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804C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B20F0" w:rsidRPr="001804C3">
        <w:rPr>
          <w:rFonts w:ascii="Palatino Linotype" w:eastAsia="Times New Roman" w:hAnsi="Palatino Linotype" w:cs="Arial"/>
          <w:color w:val="000000"/>
          <w:sz w:val="24"/>
          <w:szCs w:val="24"/>
          <w:lang w:eastAsia="es-MX"/>
        </w:rPr>
        <w:t>diez de octubre de dos mil dieciocho.</w:t>
      </w:r>
      <w:r w:rsidR="006B20F0">
        <w:rPr>
          <w:rFonts w:ascii="Palatino Linotype" w:eastAsia="Times New Roman" w:hAnsi="Palatino Linotype" w:cs="Arial"/>
          <w:color w:val="000000"/>
          <w:sz w:val="24"/>
          <w:szCs w:val="24"/>
          <w:lang w:eastAsia="es-MX"/>
        </w:rPr>
        <w:t xml:space="preserve"> </w:t>
      </w:r>
      <w:r w:rsidR="00172661">
        <w:rPr>
          <w:rFonts w:ascii="Palatino Linotype" w:eastAsia="Times New Roman" w:hAnsi="Palatino Linotype" w:cs="Arial"/>
          <w:color w:val="000000"/>
          <w:sz w:val="24"/>
          <w:szCs w:val="24"/>
          <w:lang w:eastAsia="es-MX"/>
        </w:rPr>
        <w:t xml:space="preserve"> </w:t>
      </w:r>
      <w:r w:rsidR="00443AD4">
        <w:rPr>
          <w:rFonts w:ascii="Palatino Linotype" w:eastAsia="Times New Roman" w:hAnsi="Palatino Linotype" w:cs="Arial"/>
          <w:color w:val="000000"/>
          <w:sz w:val="24"/>
          <w:szCs w:val="24"/>
          <w:lang w:eastAsia="es-MX"/>
        </w:rPr>
        <w:t xml:space="preserve"> </w:t>
      </w:r>
    </w:p>
    <w:p w:rsidR="00D477C3" w:rsidRPr="00D477C3"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00D477C3">
        <w:rPr>
          <w:rFonts w:ascii="Palatino Linotype" w:hAnsi="Palatino Linotype" w:cs="Arial"/>
          <w:b/>
          <w:sz w:val="24"/>
        </w:rPr>
        <w:t>S</w:t>
      </w:r>
      <w:r w:rsidR="00D477C3">
        <w:rPr>
          <w:rFonts w:ascii="Palatino Linotype" w:hAnsi="Palatino Linotype" w:cs="Arial"/>
          <w:sz w:val="24"/>
        </w:rPr>
        <w:t xml:space="preserve"> los</w:t>
      </w:r>
      <w:r w:rsidRPr="00F403EA">
        <w:rPr>
          <w:rFonts w:ascii="Palatino Linotype" w:hAnsi="Palatino Linotype" w:cs="Arial"/>
          <w:sz w:val="24"/>
        </w:rPr>
        <w:t xml:space="preserve"> expediente</w:t>
      </w:r>
      <w:r w:rsidR="00D477C3">
        <w:rPr>
          <w:rFonts w:ascii="Palatino Linotype" w:hAnsi="Palatino Linotype" w:cs="Arial"/>
          <w:sz w:val="24"/>
        </w:rPr>
        <w:t>s</w:t>
      </w:r>
      <w:r w:rsidRPr="00F403EA">
        <w:rPr>
          <w:rFonts w:ascii="Palatino Linotype" w:hAnsi="Palatino Linotype" w:cs="Arial"/>
          <w:sz w:val="24"/>
        </w:rPr>
        <w:t xml:space="preserve"> electrónico</w:t>
      </w:r>
      <w:r w:rsidR="00D477C3">
        <w:rPr>
          <w:rFonts w:ascii="Palatino Linotype" w:hAnsi="Palatino Linotype" w:cs="Arial"/>
          <w:sz w:val="24"/>
        </w:rPr>
        <w:t>s</w:t>
      </w:r>
      <w:r w:rsidRPr="00F403EA">
        <w:rPr>
          <w:rFonts w:ascii="Palatino Linotype" w:hAnsi="Palatino Linotype" w:cs="Arial"/>
          <w:sz w:val="24"/>
        </w:rPr>
        <w:t xml:space="preserve"> formado</w:t>
      </w:r>
      <w:r w:rsidR="00D477C3">
        <w:rPr>
          <w:rFonts w:ascii="Palatino Linotype" w:hAnsi="Palatino Linotype" w:cs="Arial"/>
          <w:sz w:val="24"/>
        </w:rPr>
        <w:t>s</w:t>
      </w:r>
      <w:r w:rsidRPr="00F403EA">
        <w:rPr>
          <w:rFonts w:ascii="Palatino Linotype" w:hAnsi="Palatino Linotype" w:cs="Arial"/>
          <w:sz w:val="24"/>
        </w:rPr>
        <w:t xml:space="preserve"> con motivo </w:t>
      </w:r>
      <w:r w:rsidR="00D477C3">
        <w:rPr>
          <w:rFonts w:ascii="Palatino Linotype" w:hAnsi="Palatino Linotype" w:cs="Arial"/>
          <w:sz w:val="24"/>
        </w:rPr>
        <w:t xml:space="preserve">de los recursos de revisión números </w:t>
      </w:r>
      <w:r w:rsidR="00D477C3" w:rsidRPr="00F403EA">
        <w:rPr>
          <w:rFonts w:ascii="Palatino Linotype" w:hAnsi="Palatino Linotype" w:cs="Arial"/>
          <w:b/>
          <w:bCs/>
          <w:sz w:val="24"/>
          <w:lang w:eastAsia="es-MX"/>
        </w:rPr>
        <w:t>0</w:t>
      </w:r>
      <w:r w:rsidR="00D477C3">
        <w:rPr>
          <w:rFonts w:ascii="Palatino Linotype" w:hAnsi="Palatino Linotype" w:cs="Arial"/>
          <w:b/>
          <w:bCs/>
          <w:sz w:val="24"/>
          <w:lang w:eastAsia="es-MX"/>
        </w:rPr>
        <w:t xml:space="preserve">3085/INFOEM/IP/RR/2018, </w:t>
      </w:r>
      <w:r w:rsidR="00D477C3" w:rsidRPr="00F403EA">
        <w:rPr>
          <w:rFonts w:ascii="Palatino Linotype" w:hAnsi="Palatino Linotype" w:cs="Arial"/>
          <w:b/>
          <w:bCs/>
          <w:sz w:val="24"/>
          <w:lang w:eastAsia="es-MX"/>
        </w:rPr>
        <w:t>0</w:t>
      </w:r>
      <w:r w:rsidR="00D477C3">
        <w:rPr>
          <w:rFonts w:ascii="Palatino Linotype" w:hAnsi="Palatino Linotype" w:cs="Arial"/>
          <w:b/>
          <w:bCs/>
          <w:sz w:val="24"/>
          <w:lang w:eastAsia="es-MX"/>
        </w:rPr>
        <w:t xml:space="preserve">3086/INFOEM/IP/RR/2018 y </w:t>
      </w:r>
      <w:r w:rsidR="00D477C3" w:rsidRPr="00F403EA">
        <w:rPr>
          <w:rFonts w:ascii="Palatino Linotype" w:hAnsi="Palatino Linotype" w:cs="Arial"/>
          <w:b/>
          <w:bCs/>
          <w:sz w:val="24"/>
          <w:lang w:eastAsia="es-MX"/>
        </w:rPr>
        <w:t>0</w:t>
      </w:r>
      <w:r w:rsidR="00D477C3">
        <w:rPr>
          <w:rFonts w:ascii="Palatino Linotype" w:hAnsi="Palatino Linotype" w:cs="Arial"/>
          <w:b/>
          <w:bCs/>
          <w:sz w:val="24"/>
          <w:lang w:eastAsia="es-MX"/>
        </w:rPr>
        <w:t xml:space="preserve">3087/INFOEM/IP/RR/2018 </w:t>
      </w:r>
      <w:r w:rsidR="00D477C3">
        <w:rPr>
          <w:rFonts w:ascii="Palatino Linotype" w:hAnsi="Palatino Linotype" w:cs="Arial"/>
          <w:bCs/>
          <w:sz w:val="24"/>
          <w:lang w:eastAsia="es-MX"/>
        </w:rPr>
        <w:t xml:space="preserve">interpuestos por </w:t>
      </w:r>
      <w:r w:rsidR="00066000">
        <w:rPr>
          <w:rFonts w:ascii="Palatino Linotype" w:hAnsi="Palatino Linotype" w:cs="Arial"/>
          <w:b/>
          <w:bCs/>
          <w:sz w:val="24"/>
          <w:lang w:eastAsia="es-MX"/>
        </w:rPr>
        <w:t>XXXXXXXXXXXXXXXXX</w:t>
      </w:r>
      <w:r w:rsidR="00D477C3">
        <w:rPr>
          <w:rFonts w:ascii="Palatino Linotype" w:hAnsi="Palatino Linotype" w:cs="Arial"/>
          <w:b/>
          <w:bCs/>
          <w:sz w:val="24"/>
          <w:lang w:eastAsia="es-MX"/>
        </w:rPr>
        <w:t xml:space="preserve"> </w:t>
      </w:r>
      <w:r w:rsidR="00D477C3">
        <w:rPr>
          <w:rFonts w:ascii="Palatino Linotype" w:hAnsi="Palatino Linotype" w:cs="Arial"/>
          <w:bCs/>
          <w:sz w:val="24"/>
          <w:lang w:eastAsia="es-MX"/>
        </w:rPr>
        <w:t xml:space="preserve">en lo sucesivo </w:t>
      </w:r>
      <w:r w:rsidR="00D477C3">
        <w:rPr>
          <w:rFonts w:ascii="Palatino Linotype" w:hAnsi="Palatino Linotype" w:cs="Arial"/>
          <w:b/>
          <w:bCs/>
          <w:sz w:val="24"/>
          <w:lang w:eastAsia="es-MX"/>
        </w:rPr>
        <w:t xml:space="preserve">La Recurrente, </w:t>
      </w:r>
      <w:r w:rsidR="00D477C3">
        <w:rPr>
          <w:rFonts w:ascii="Palatino Linotype" w:hAnsi="Palatino Linotype" w:cs="Arial"/>
          <w:bCs/>
          <w:sz w:val="24"/>
          <w:lang w:eastAsia="es-MX"/>
        </w:rPr>
        <w:t xml:space="preserve">en contra de las respuestas de la </w:t>
      </w:r>
      <w:r w:rsidR="00D477C3">
        <w:rPr>
          <w:rFonts w:ascii="Palatino Linotype" w:hAnsi="Palatino Linotype" w:cs="Arial"/>
          <w:b/>
          <w:bCs/>
          <w:sz w:val="24"/>
          <w:lang w:eastAsia="es-MX"/>
        </w:rPr>
        <w:t xml:space="preserve">Universidad Politécnica del Valle de Toluca, </w:t>
      </w:r>
      <w:r w:rsidR="00D477C3">
        <w:rPr>
          <w:rFonts w:ascii="Palatino Linotype" w:hAnsi="Palatino Linotype" w:cs="Arial"/>
          <w:bCs/>
          <w:sz w:val="24"/>
          <w:lang w:eastAsia="es-MX"/>
        </w:rPr>
        <w:t xml:space="preserve">en lo subsecuente </w:t>
      </w:r>
      <w:r w:rsidR="00D477C3">
        <w:rPr>
          <w:rFonts w:ascii="Palatino Linotype" w:hAnsi="Palatino Linotype" w:cs="Arial"/>
          <w:b/>
          <w:bCs/>
          <w:sz w:val="24"/>
          <w:lang w:eastAsia="es-MX"/>
        </w:rPr>
        <w:t xml:space="preserve">El Sujeto Obligado, </w:t>
      </w:r>
      <w:r w:rsidR="00D477C3">
        <w:rPr>
          <w:rFonts w:ascii="Palatino Linotype" w:hAnsi="Palatino Linotype" w:cs="Arial"/>
          <w:bCs/>
          <w:sz w:val="24"/>
          <w:lang w:eastAsia="es-MX"/>
        </w:rPr>
        <w:t>se procede a dictar la presente resolución:</w:t>
      </w:r>
    </w:p>
    <w:p w:rsidR="00B2330D" w:rsidRDefault="00B2330D" w:rsidP="00844569">
      <w:pPr>
        <w:spacing w:before="240" w:after="240" w:line="360" w:lineRule="auto"/>
        <w:jc w:val="center"/>
        <w:rPr>
          <w:rFonts w:ascii="Palatino Linotype" w:hAnsi="Palatino Linotype"/>
          <w:b/>
          <w:sz w:val="28"/>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D477C3" w:rsidRPr="00D477C3" w:rsidRDefault="00D477C3" w:rsidP="00D477C3">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Pr>
          <w:rFonts w:ascii="Palatino Linotype" w:hAnsi="Palatino Linotype" w:cs="Arial"/>
          <w:sz w:val="24"/>
        </w:rPr>
        <w:t>diez de julio</w:t>
      </w:r>
      <w:r w:rsidR="00A139AF">
        <w:rPr>
          <w:rFonts w:ascii="Palatino Linotype" w:hAnsi="Palatino Linotype" w:cs="Arial"/>
          <w:sz w:val="24"/>
        </w:rPr>
        <w:t xml:space="preserve"> de los corrientes</w:t>
      </w:r>
      <w:r>
        <w:rPr>
          <w:rFonts w:ascii="Palatino Linotype" w:hAnsi="Palatino Linotype" w:cs="Arial"/>
          <w:sz w:val="24"/>
        </w:rPr>
        <w:t xml:space="preserve">, </w:t>
      </w:r>
      <w:r>
        <w:rPr>
          <w:rFonts w:ascii="Palatino Linotype" w:hAnsi="Palatino Linotype" w:cs="Arial"/>
          <w:b/>
          <w:sz w:val="24"/>
        </w:rPr>
        <w:t xml:space="preserve">La Recurrente, </w:t>
      </w:r>
      <w:r w:rsidRPr="00523CF0">
        <w:rPr>
          <w:rFonts w:ascii="Palatino Linotype" w:hAnsi="Palatino Linotype" w:cs="Arial"/>
          <w:sz w:val="24"/>
        </w:rPr>
        <w:t>presentó a 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Pr>
          <w:rFonts w:ascii="Palatino Linotype" w:hAnsi="Palatino Linotype" w:cs="Arial"/>
          <w:b/>
          <w:sz w:val="24"/>
        </w:rPr>
        <w:t>El</w:t>
      </w:r>
      <w:r w:rsidRPr="00523CF0">
        <w:rPr>
          <w:rFonts w:ascii="Palatino Linotype" w:hAnsi="Palatino Linotype" w:cs="Arial"/>
          <w:b/>
          <w:sz w:val="24"/>
        </w:rPr>
        <w:t xml:space="preserve"> S</w:t>
      </w:r>
      <w:r>
        <w:rPr>
          <w:rFonts w:ascii="Palatino Linotype" w:hAnsi="Palatino Linotype" w:cs="Arial"/>
          <w:b/>
          <w:sz w:val="24"/>
        </w:rPr>
        <w:t>ujeto Obligado</w:t>
      </w:r>
      <w:r w:rsidRPr="00523CF0">
        <w:rPr>
          <w:rFonts w:ascii="Palatino Linotype" w:hAnsi="Palatino Linotype" w:cs="Arial"/>
          <w:sz w:val="24"/>
        </w:rPr>
        <w:t xml:space="preserve">, </w:t>
      </w:r>
      <w:r>
        <w:rPr>
          <w:rFonts w:ascii="Palatino Linotype" w:hAnsi="Palatino Linotype" w:cs="Arial"/>
          <w:sz w:val="24"/>
        </w:rPr>
        <w:t xml:space="preserve">las </w:t>
      </w:r>
      <w:r w:rsidRPr="00523CF0">
        <w:rPr>
          <w:rFonts w:ascii="Palatino Linotype" w:hAnsi="Palatino Linotype" w:cs="Arial"/>
          <w:sz w:val="24"/>
        </w:rPr>
        <w:t>solicitud</w:t>
      </w:r>
      <w:r>
        <w:rPr>
          <w:rFonts w:ascii="Palatino Linotype" w:hAnsi="Palatino Linotype" w:cs="Arial"/>
          <w:sz w:val="24"/>
        </w:rPr>
        <w:t>es</w:t>
      </w:r>
      <w:r w:rsidRPr="00523CF0">
        <w:rPr>
          <w:rFonts w:ascii="Palatino Linotype" w:hAnsi="Palatino Linotype" w:cs="Arial"/>
          <w:sz w:val="24"/>
        </w:rPr>
        <w:t xml:space="preserve"> de acceso a la información pública, registrada</w:t>
      </w:r>
      <w:r>
        <w:rPr>
          <w:rFonts w:ascii="Palatino Linotype" w:hAnsi="Palatino Linotype" w:cs="Arial"/>
          <w:sz w:val="24"/>
        </w:rPr>
        <w:t>s bajo los</w:t>
      </w:r>
      <w:r w:rsidRPr="00523CF0">
        <w:rPr>
          <w:rFonts w:ascii="Palatino Linotype" w:hAnsi="Palatino Linotype" w:cs="Arial"/>
          <w:sz w:val="24"/>
        </w:rPr>
        <w:t xml:space="preserve"> número</w:t>
      </w:r>
      <w:r>
        <w:rPr>
          <w:rFonts w:ascii="Palatino Linotype" w:hAnsi="Palatino Linotype" w:cs="Arial"/>
          <w:sz w:val="24"/>
        </w:rPr>
        <w:t>s</w:t>
      </w:r>
      <w:r w:rsidRPr="00523CF0">
        <w:rPr>
          <w:rFonts w:ascii="Palatino Linotype" w:hAnsi="Palatino Linotype" w:cs="Arial"/>
          <w:sz w:val="24"/>
        </w:rPr>
        <w:t xml:space="preserve"> de expediente</w:t>
      </w:r>
      <w:r>
        <w:rPr>
          <w:rFonts w:ascii="Palatino Linotype" w:hAnsi="Palatino Linotype" w:cs="Arial"/>
          <w:sz w:val="24"/>
        </w:rPr>
        <w:t xml:space="preserve"> </w:t>
      </w:r>
      <w:r>
        <w:rPr>
          <w:rFonts w:ascii="Palatino Linotype" w:hAnsi="Palatino Linotype" w:cs="Arial"/>
          <w:b/>
          <w:sz w:val="24"/>
        </w:rPr>
        <w:t xml:space="preserve">00727/UPVT/IP/2018, 00728/UPVT/IP/2018 </w:t>
      </w:r>
      <w:r>
        <w:rPr>
          <w:rFonts w:ascii="Palatino Linotype" w:hAnsi="Palatino Linotype" w:cs="Arial"/>
          <w:sz w:val="24"/>
        </w:rPr>
        <w:t xml:space="preserve">y </w:t>
      </w:r>
      <w:r>
        <w:rPr>
          <w:rFonts w:ascii="Palatino Linotype" w:hAnsi="Palatino Linotype" w:cs="Arial"/>
          <w:b/>
          <w:sz w:val="24"/>
        </w:rPr>
        <w:t xml:space="preserve">00729/UPVT/IP/2018, </w:t>
      </w:r>
      <w:r>
        <w:rPr>
          <w:rFonts w:ascii="Palatino Linotype" w:hAnsi="Palatino Linotype" w:cs="Arial"/>
          <w:sz w:val="24"/>
        </w:rPr>
        <w:t xml:space="preserve">mediante las cuales solicitó información en el tenor siguiente: </w:t>
      </w:r>
    </w:p>
    <w:p w:rsidR="00D477C3" w:rsidRDefault="00D477C3" w:rsidP="00D477C3">
      <w:pPr>
        <w:spacing w:before="240" w:line="360" w:lineRule="auto"/>
        <w:jc w:val="both"/>
        <w:rPr>
          <w:rFonts w:ascii="Palatino Linotype" w:hAnsi="Palatino Linotype" w:cs="Arial"/>
          <w:sz w:val="24"/>
        </w:rPr>
      </w:pPr>
    </w:p>
    <w:p w:rsidR="00D477C3" w:rsidRPr="00523CF0" w:rsidRDefault="00D477C3" w:rsidP="00D477C3">
      <w:pPr>
        <w:spacing w:before="240" w:line="360" w:lineRule="auto"/>
        <w:jc w:val="both"/>
        <w:rPr>
          <w:rFonts w:ascii="Palatino Linotype" w:hAnsi="Palatino Linotype" w:cs="Arial"/>
          <w:sz w:val="24"/>
        </w:rPr>
      </w:pPr>
      <w:r w:rsidRPr="00BB243B">
        <w:rPr>
          <w:rFonts w:ascii="Palatino Linotype" w:hAnsi="Palatino Linotype" w:cs="Arial"/>
          <w:b/>
          <w:sz w:val="24"/>
        </w:rPr>
        <w:lastRenderedPageBreak/>
        <w:t>Solicitud de información</w:t>
      </w:r>
      <w:r>
        <w:rPr>
          <w:rFonts w:ascii="Palatino Linotype" w:hAnsi="Palatino Linotype" w:cs="Arial"/>
          <w:sz w:val="24"/>
        </w:rPr>
        <w:t xml:space="preserve"> </w:t>
      </w:r>
      <w:r>
        <w:rPr>
          <w:rFonts w:ascii="Palatino Linotype" w:hAnsi="Palatino Linotype" w:cs="Arial"/>
          <w:b/>
          <w:sz w:val="24"/>
        </w:rPr>
        <w:t>00727/UPVT/IP/2018</w:t>
      </w:r>
    </w:p>
    <w:p w:rsidR="00D477C3" w:rsidRPr="00D477C3" w:rsidRDefault="00D477C3" w:rsidP="00D477C3">
      <w:pPr>
        <w:spacing w:before="240" w:line="360" w:lineRule="auto"/>
        <w:ind w:left="851" w:right="851"/>
        <w:jc w:val="both"/>
        <w:rPr>
          <w:rFonts w:ascii="Palatino Linotype" w:eastAsia="Times New Roman" w:hAnsi="Palatino Linotype" w:cs="Times New Roman"/>
          <w:b/>
          <w:i/>
          <w:lang w:val="es-ES_tradnl" w:eastAsia="es-ES"/>
        </w:rPr>
      </w:pPr>
      <w:r w:rsidRPr="00D477C3">
        <w:rPr>
          <w:rFonts w:ascii="Palatino Linotype" w:eastAsia="Times New Roman" w:hAnsi="Palatino Linotype" w:cs="Times New Roman"/>
          <w:i/>
          <w:lang w:val="es-ES_tradnl" w:eastAsia="es-ES"/>
        </w:rPr>
        <w:t>“</w:t>
      </w:r>
      <w:r w:rsidRPr="00D477C3">
        <w:rPr>
          <w:rFonts w:ascii="Palatino Linotype" w:hAnsi="Palatino Linotype"/>
          <w:i/>
          <w:color w:val="000000"/>
        </w:rPr>
        <w:t>Tipos de estudios psicometrícos que se desarrollan al personal que se tiene propuesto para ocupar un puesto de profesor asignatura, profesor de tiempo completo, secretaria de departamento y direccion, técnico contable, auxiliar administrativo, técnico laboratorista y jefe de oficina</w:t>
      </w:r>
      <w:r w:rsidRPr="00D477C3">
        <w:rPr>
          <w:rFonts w:ascii="Palatino Linotype" w:eastAsia="Times New Roman" w:hAnsi="Palatino Linotype" w:cs="Times New Roman"/>
          <w:i/>
          <w:lang w:val="es-ES_tradnl" w:eastAsia="es-ES"/>
        </w:rPr>
        <w:t xml:space="preserve">” </w:t>
      </w:r>
      <w:r w:rsidRPr="00D477C3">
        <w:rPr>
          <w:rFonts w:ascii="Palatino Linotype" w:eastAsia="Times New Roman" w:hAnsi="Palatino Linotype" w:cs="Times New Roman"/>
          <w:b/>
          <w:i/>
          <w:lang w:val="es-ES_tradnl" w:eastAsia="es-ES"/>
        </w:rPr>
        <w:t>[Sic]</w:t>
      </w:r>
    </w:p>
    <w:p w:rsidR="00D477C3" w:rsidRDefault="00D477C3"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D477C3" w:rsidRPr="00523CF0" w:rsidRDefault="00D477C3" w:rsidP="00D477C3">
      <w:pPr>
        <w:spacing w:before="240" w:line="360" w:lineRule="auto"/>
        <w:jc w:val="both"/>
        <w:rPr>
          <w:rFonts w:ascii="Palatino Linotype" w:hAnsi="Palatino Linotype" w:cs="Arial"/>
          <w:sz w:val="24"/>
        </w:rPr>
      </w:pPr>
      <w:r w:rsidRPr="00BB243B">
        <w:rPr>
          <w:rFonts w:ascii="Palatino Linotype" w:hAnsi="Palatino Linotype" w:cs="Arial"/>
          <w:b/>
          <w:sz w:val="24"/>
        </w:rPr>
        <w:t>Solicitud de información</w:t>
      </w:r>
      <w:r>
        <w:rPr>
          <w:rFonts w:ascii="Palatino Linotype" w:hAnsi="Palatino Linotype" w:cs="Arial"/>
          <w:sz w:val="24"/>
        </w:rPr>
        <w:t xml:space="preserve"> </w:t>
      </w:r>
      <w:r>
        <w:rPr>
          <w:rFonts w:ascii="Palatino Linotype" w:hAnsi="Palatino Linotype" w:cs="Arial"/>
          <w:b/>
          <w:sz w:val="24"/>
        </w:rPr>
        <w:t>00728/UPVT/IP/2018</w:t>
      </w:r>
    </w:p>
    <w:p w:rsidR="00D477C3" w:rsidRPr="00D477C3" w:rsidRDefault="00D477C3" w:rsidP="00D477C3">
      <w:pPr>
        <w:spacing w:before="240" w:line="360" w:lineRule="auto"/>
        <w:ind w:left="851" w:right="851"/>
        <w:jc w:val="both"/>
        <w:rPr>
          <w:rFonts w:ascii="Palatino Linotype" w:eastAsia="Times New Roman" w:hAnsi="Palatino Linotype" w:cs="Times New Roman"/>
          <w:b/>
          <w:i/>
          <w:lang w:val="es-ES_tradnl" w:eastAsia="es-ES"/>
        </w:rPr>
      </w:pPr>
      <w:r w:rsidRPr="00D477C3">
        <w:rPr>
          <w:rFonts w:ascii="Palatino Linotype" w:eastAsia="Times New Roman" w:hAnsi="Palatino Linotype" w:cs="Times New Roman"/>
          <w:i/>
          <w:lang w:val="es-ES_tradnl" w:eastAsia="es-ES"/>
        </w:rPr>
        <w:t>“</w:t>
      </w:r>
      <w:r w:rsidRPr="00D477C3">
        <w:rPr>
          <w:rFonts w:ascii="Palatino Linotype" w:hAnsi="Palatino Linotype"/>
          <w:i/>
          <w:color w:val="000000"/>
        </w:rPr>
        <w:t>Mencionar las pruebas psicometrícas de las que ha sido objeto Silvia Cristina Manzur Quiroga, desde el momento de ocupar la Rectoría</w:t>
      </w:r>
      <w:r w:rsidRPr="00D477C3">
        <w:rPr>
          <w:rFonts w:ascii="Palatino Linotype" w:eastAsia="Times New Roman" w:hAnsi="Palatino Linotype" w:cs="Times New Roman"/>
          <w:i/>
          <w:lang w:val="es-ES_tradnl" w:eastAsia="es-ES"/>
        </w:rPr>
        <w:t xml:space="preserve">” </w:t>
      </w:r>
      <w:r w:rsidRPr="00D477C3">
        <w:rPr>
          <w:rFonts w:ascii="Palatino Linotype" w:eastAsia="Times New Roman" w:hAnsi="Palatino Linotype" w:cs="Times New Roman"/>
          <w:b/>
          <w:i/>
          <w:lang w:val="es-ES_tradnl" w:eastAsia="es-ES"/>
        </w:rPr>
        <w:t>[Sic]</w:t>
      </w:r>
    </w:p>
    <w:p w:rsidR="00D477C3" w:rsidRDefault="00D477C3"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D477C3" w:rsidRPr="00523CF0" w:rsidRDefault="00D477C3" w:rsidP="00D477C3">
      <w:pPr>
        <w:spacing w:before="240" w:line="360" w:lineRule="auto"/>
        <w:jc w:val="both"/>
        <w:rPr>
          <w:rFonts w:ascii="Palatino Linotype" w:hAnsi="Palatino Linotype" w:cs="Arial"/>
          <w:sz w:val="24"/>
        </w:rPr>
      </w:pPr>
      <w:r w:rsidRPr="00BB243B">
        <w:rPr>
          <w:rFonts w:ascii="Palatino Linotype" w:hAnsi="Palatino Linotype" w:cs="Arial"/>
          <w:b/>
          <w:sz w:val="24"/>
        </w:rPr>
        <w:t>Solicitud de información</w:t>
      </w:r>
      <w:r>
        <w:rPr>
          <w:rFonts w:ascii="Palatino Linotype" w:hAnsi="Palatino Linotype" w:cs="Arial"/>
          <w:sz w:val="24"/>
        </w:rPr>
        <w:t xml:space="preserve"> </w:t>
      </w:r>
      <w:r>
        <w:rPr>
          <w:rFonts w:ascii="Palatino Linotype" w:hAnsi="Palatino Linotype" w:cs="Arial"/>
          <w:b/>
          <w:sz w:val="24"/>
        </w:rPr>
        <w:t>00729/UPVT/IP/2018</w:t>
      </w:r>
    </w:p>
    <w:p w:rsidR="00D477C3" w:rsidRPr="00D477C3" w:rsidRDefault="00D477C3" w:rsidP="00D477C3">
      <w:pPr>
        <w:spacing w:before="240" w:line="360" w:lineRule="auto"/>
        <w:ind w:left="851" w:right="851"/>
        <w:jc w:val="both"/>
        <w:rPr>
          <w:rFonts w:ascii="Palatino Linotype" w:eastAsia="Times New Roman" w:hAnsi="Palatino Linotype" w:cs="Times New Roman"/>
          <w:b/>
          <w:i/>
          <w:lang w:val="es-ES_tradnl" w:eastAsia="es-ES"/>
        </w:rPr>
      </w:pPr>
      <w:r w:rsidRPr="00D477C3">
        <w:rPr>
          <w:rFonts w:ascii="Palatino Linotype" w:eastAsia="Times New Roman" w:hAnsi="Palatino Linotype" w:cs="Times New Roman"/>
          <w:i/>
          <w:lang w:val="es-ES_tradnl" w:eastAsia="es-ES"/>
        </w:rPr>
        <w:t>“</w:t>
      </w:r>
      <w:r w:rsidRPr="00D477C3">
        <w:rPr>
          <w:rFonts w:ascii="Palatino Linotype" w:eastAsia="Times New Roman" w:hAnsi="Palatino Linotype" w:cs="Times New Roman"/>
          <w:i/>
          <w:lang w:eastAsia="es-MX"/>
        </w:rPr>
        <w:t>Tipo de pruebas psicometrícas aplicadas por Joana Paulina Torres Guzman, Alfredo Rodriguez Perez, Laura Manzano Salinas, Gabriela Avilés y todas aquellas personas que ocupan cargo alguno y que proceden de comecyt, como último empleo</w:t>
      </w:r>
      <w:r w:rsidRPr="00D477C3">
        <w:rPr>
          <w:rFonts w:ascii="Palatino Linotype" w:eastAsia="Times New Roman" w:hAnsi="Palatino Linotype" w:cs="Times New Roman"/>
          <w:i/>
          <w:lang w:val="es-ES_tradnl" w:eastAsia="es-ES"/>
        </w:rPr>
        <w:t xml:space="preserve">” </w:t>
      </w:r>
      <w:r w:rsidRPr="00D477C3">
        <w:rPr>
          <w:rFonts w:ascii="Palatino Linotype" w:eastAsia="Times New Roman" w:hAnsi="Palatino Linotype" w:cs="Times New Roman"/>
          <w:b/>
          <w:i/>
          <w:lang w:val="es-ES_tradnl" w:eastAsia="es-ES"/>
        </w:rPr>
        <w:t>[Sic]</w:t>
      </w:r>
    </w:p>
    <w:p w:rsidR="00D477C3" w:rsidRDefault="00D477C3"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D54D64" w:rsidP="00844569">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-318136</wp:posOffset>
                </wp:positionH>
                <wp:positionV relativeFrom="paragraph">
                  <wp:posOffset>510539</wp:posOffset>
                </wp:positionV>
                <wp:extent cx="6505575" cy="10001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6505575" cy="100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20D0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05pt,40.2pt" to="487.2pt,1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" strokecolor="#5b9bd5 [3204]" strokeweight=".5pt">
                <v:stroke joinstyle="miter"/>
              </v:line>
            </w:pict>
          </mc:Fallback>
        </mc:AlternateContent>
      </w:r>
      <w:r w:rsidR="006168E4" w:rsidRPr="00CA1161">
        <w:rPr>
          <w:rFonts w:ascii="Palatino Linotype" w:eastAsia="Times New Roman" w:hAnsi="Palatino Linotype" w:cs="Times New Roman"/>
          <w:sz w:val="24"/>
          <w:szCs w:val="24"/>
          <w:lang w:val="es-ES_tradnl" w:eastAsia="es-ES"/>
        </w:rPr>
        <w:t xml:space="preserve">Modalidad de entrega: </w:t>
      </w:r>
      <w:r w:rsidR="00D477C3">
        <w:rPr>
          <w:rFonts w:ascii="Palatino Linotype" w:eastAsia="Times New Roman" w:hAnsi="Palatino Linotype" w:cs="Times New Roman"/>
          <w:sz w:val="24"/>
          <w:szCs w:val="24"/>
          <w:lang w:val="es-ES_tradnl" w:eastAsia="es-ES"/>
        </w:rPr>
        <w:t xml:space="preserve">A través del SAIMEX, en los tres casos. </w:t>
      </w:r>
    </w:p>
    <w:p w:rsidR="00D477C3" w:rsidRDefault="00D477C3"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D477C3" w:rsidRDefault="00D477C3"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B2330D" w:rsidRDefault="00B2330D" w:rsidP="00B2330D">
      <w:pPr>
        <w:pStyle w:val="Prrafodelista"/>
        <w:spacing w:after="240" w:line="360" w:lineRule="auto"/>
        <w:ind w:left="0"/>
        <w:jc w:val="both"/>
        <w:rPr>
          <w:rFonts w:ascii="Palatino Linotype" w:hAnsi="Palatino Linotype"/>
        </w:rPr>
      </w:pPr>
      <w:r w:rsidRPr="00165D6E">
        <w:rPr>
          <w:rFonts w:ascii="Palatino Linotype" w:hAnsi="Palatino Linotype" w:cs="Arial"/>
        </w:rPr>
        <w:t xml:space="preserve">De las constancias del expediente electrónico del </w:t>
      </w:r>
      <w:r w:rsidRPr="00B2330D">
        <w:rPr>
          <w:rFonts w:ascii="Palatino Linotype" w:hAnsi="Palatino Linotype" w:cs="Arial"/>
          <w:b/>
        </w:rPr>
        <w:t>SAIMEX,</w:t>
      </w:r>
      <w:r w:rsidRPr="00165D6E">
        <w:rPr>
          <w:rFonts w:ascii="Palatino Linotype" w:hAnsi="Palatino Linotype" w:cs="Arial"/>
        </w:rPr>
        <w:t xml:space="preserve"> </w:t>
      </w:r>
      <w:r w:rsidRPr="00165D6E">
        <w:rPr>
          <w:rFonts w:ascii="Palatino Linotype" w:hAnsi="Palatino Linotype"/>
        </w:rPr>
        <w:t xml:space="preserve">se advierte que </w:t>
      </w:r>
      <w:r w:rsidRPr="0031682C">
        <w:rPr>
          <w:rFonts w:ascii="Palatino Linotype" w:hAnsi="Palatino Linotype"/>
          <w:b/>
        </w:rPr>
        <w:t>El Sujeto Obligado</w:t>
      </w:r>
      <w:r w:rsidRPr="00165D6E">
        <w:rPr>
          <w:rFonts w:ascii="Palatino Linotype" w:hAnsi="Palatino Linotype"/>
        </w:rPr>
        <w:t xml:space="preserve"> emiti</w:t>
      </w:r>
      <w:r>
        <w:rPr>
          <w:rFonts w:ascii="Palatino Linotype" w:hAnsi="Palatino Linotype"/>
        </w:rPr>
        <w:t>ó</w:t>
      </w:r>
      <w:r w:rsidRPr="00165D6E">
        <w:rPr>
          <w:rFonts w:ascii="Palatino Linotype" w:hAnsi="Palatino Linotype"/>
        </w:rPr>
        <w:t xml:space="preserve"> respuesta</w:t>
      </w:r>
      <w:r>
        <w:rPr>
          <w:rFonts w:ascii="Palatino Linotype" w:hAnsi="Palatino Linotype"/>
        </w:rPr>
        <w:t>s</w:t>
      </w:r>
      <w:r w:rsidRPr="00165D6E">
        <w:rPr>
          <w:rFonts w:ascii="Palatino Linotype" w:hAnsi="Palatino Linotype"/>
        </w:rPr>
        <w:t xml:space="preserve"> a la</w:t>
      </w:r>
      <w:r>
        <w:rPr>
          <w:rFonts w:ascii="Palatino Linotype" w:hAnsi="Palatino Linotype"/>
        </w:rPr>
        <w:t>s</w:t>
      </w:r>
      <w:r w:rsidRPr="00165D6E">
        <w:rPr>
          <w:rFonts w:ascii="Palatino Linotype" w:hAnsi="Palatino Linotype"/>
        </w:rPr>
        <w:t xml:space="preserve"> solicitud</w:t>
      </w:r>
      <w:r>
        <w:rPr>
          <w:rFonts w:ascii="Palatino Linotype" w:hAnsi="Palatino Linotype"/>
        </w:rPr>
        <w:t>es</w:t>
      </w:r>
      <w:r w:rsidRPr="00165D6E">
        <w:rPr>
          <w:rFonts w:ascii="Palatino Linotype" w:hAnsi="Palatino Linotype"/>
        </w:rPr>
        <w:t xml:space="preserve"> de acceso a la información,</w:t>
      </w:r>
      <w:r>
        <w:rPr>
          <w:rFonts w:ascii="Palatino Linotype" w:hAnsi="Palatino Linotype"/>
        </w:rPr>
        <w:t xml:space="preserve"> en fecha catorce de agosto de dos mil dieciocho, adjuntando diversos documentos, por el cúmulo de información que cada uno de ellos contiene, en el presente apartado es necesario tener por reproducidos, sin perjuicio que en el Considerando de estudio y dicha resolución del asunto se aborde lo conducente. </w:t>
      </w:r>
    </w:p>
    <w:p w:rsidR="00203FF3" w:rsidRDefault="00203FF3" w:rsidP="00203FF3">
      <w:pPr>
        <w:spacing w:before="240" w:line="360" w:lineRule="auto"/>
        <w:jc w:val="both"/>
        <w:rPr>
          <w:rFonts w:ascii="Palatino Linotype" w:hAnsi="Palatino Linotype" w:cs="Arial"/>
          <w:sz w:val="24"/>
        </w:rPr>
      </w:pP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B2330D" w:rsidRDefault="006168E4" w:rsidP="00844569">
      <w:pPr>
        <w:spacing w:before="240" w:line="360" w:lineRule="auto"/>
        <w:jc w:val="both"/>
        <w:rPr>
          <w:rFonts w:ascii="Palatino Linotype" w:hAnsi="Palatino Linotype" w:cs="Arial"/>
          <w:bCs/>
          <w:sz w:val="24"/>
          <w:lang w:eastAsia="es-MX"/>
        </w:rPr>
      </w:pPr>
      <w:r w:rsidRPr="0096643B">
        <w:rPr>
          <w:rFonts w:ascii="Palatino Linotype" w:hAnsi="Palatino Linotype" w:cs="Arial"/>
          <w:sz w:val="24"/>
          <w:szCs w:val="24"/>
        </w:rPr>
        <w:t>Inconforme c</w:t>
      </w:r>
      <w:r w:rsidR="00203FF3">
        <w:rPr>
          <w:rFonts w:ascii="Palatino Linotype" w:hAnsi="Palatino Linotype" w:cs="Arial"/>
          <w:sz w:val="24"/>
          <w:szCs w:val="24"/>
        </w:rPr>
        <w:t>on la</w:t>
      </w:r>
      <w:r w:rsidR="00B2330D">
        <w:rPr>
          <w:rFonts w:ascii="Palatino Linotype" w:hAnsi="Palatino Linotype" w:cs="Arial"/>
          <w:sz w:val="24"/>
          <w:szCs w:val="24"/>
        </w:rPr>
        <w:t>s</w:t>
      </w:r>
      <w:r w:rsidR="00203FF3">
        <w:rPr>
          <w:rFonts w:ascii="Palatino Linotype" w:hAnsi="Palatino Linotype" w:cs="Arial"/>
          <w:sz w:val="24"/>
          <w:szCs w:val="24"/>
        </w:rPr>
        <w:t xml:space="preserve"> respuesta</w:t>
      </w:r>
      <w:r w:rsidR="00B2330D">
        <w:rPr>
          <w:rFonts w:ascii="Palatino Linotype" w:hAnsi="Palatino Linotype" w:cs="Arial"/>
          <w:sz w:val="24"/>
          <w:szCs w:val="24"/>
        </w:rPr>
        <w:t>s</w:t>
      </w:r>
      <w:r w:rsidR="00203FF3">
        <w:rPr>
          <w:rFonts w:ascii="Palatino Linotype" w:hAnsi="Palatino Linotype" w:cs="Arial"/>
          <w:sz w:val="24"/>
          <w:szCs w:val="24"/>
        </w:rPr>
        <w:t xml:space="preserve"> notificada</w:t>
      </w:r>
      <w:r w:rsidR="00B2330D">
        <w:rPr>
          <w:rFonts w:ascii="Palatino Linotype" w:hAnsi="Palatino Linotype" w:cs="Arial"/>
          <w:sz w:val="24"/>
          <w:szCs w:val="24"/>
        </w:rPr>
        <w:t>s</w:t>
      </w:r>
      <w:r w:rsidR="00203FF3">
        <w:rPr>
          <w:rFonts w:ascii="Palatino Linotype" w:hAnsi="Palatino Linotype" w:cs="Arial"/>
          <w:sz w:val="24"/>
          <w:szCs w:val="24"/>
        </w:rPr>
        <w:t xml:space="preserve"> por </w:t>
      </w:r>
      <w:r w:rsidR="00203FF3" w:rsidRPr="00203FF3">
        <w:rPr>
          <w:rFonts w:ascii="Palatino Linotype" w:hAnsi="Palatino Linotype" w:cs="Arial"/>
          <w:b/>
          <w:sz w:val="24"/>
          <w:szCs w:val="24"/>
        </w:rPr>
        <w:t>E</w:t>
      </w:r>
      <w:r w:rsidRPr="00203FF3">
        <w:rPr>
          <w:rFonts w:ascii="Palatino Linotype" w:hAnsi="Palatino Linotype" w:cs="Arial"/>
          <w:b/>
          <w:sz w:val="24"/>
          <w:szCs w:val="24"/>
        </w:rPr>
        <w:t xml:space="preserve">l </w:t>
      </w:r>
      <w:r w:rsidR="00203FF3" w:rsidRPr="00203FF3">
        <w:rPr>
          <w:rFonts w:ascii="Palatino Linotype" w:hAnsi="Palatino Linotype" w:cs="Arial"/>
          <w:b/>
          <w:sz w:val="24"/>
          <w:szCs w:val="24"/>
        </w:rPr>
        <w:t>Sujeto O</w:t>
      </w:r>
      <w:r w:rsidR="00B2330D">
        <w:rPr>
          <w:rFonts w:ascii="Palatino Linotype" w:hAnsi="Palatino Linotype" w:cs="Arial"/>
          <w:b/>
          <w:sz w:val="24"/>
          <w:szCs w:val="24"/>
        </w:rPr>
        <w:t>bligado, La</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00B2330D">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sidR="00B2330D">
        <w:rPr>
          <w:rFonts w:ascii="Palatino Linotype" w:hAnsi="Palatino Linotype" w:cs="Arial"/>
          <w:sz w:val="24"/>
          <w:szCs w:val="24"/>
        </w:rPr>
        <w:t>s</w:t>
      </w:r>
      <w:r w:rsidRPr="0096643B">
        <w:rPr>
          <w:rFonts w:ascii="Palatino Linotype" w:hAnsi="Palatino Linotype" w:cs="Arial"/>
          <w:sz w:val="24"/>
          <w:szCs w:val="24"/>
        </w:rPr>
        <w:t xml:space="preserve"> de revisión, en fecha</w:t>
      </w:r>
      <w:r w:rsidR="005305EA">
        <w:rPr>
          <w:rFonts w:ascii="Palatino Linotype" w:hAnsi="Palatino Linotype" w:cs="Arial"/>
          <w:sz w:val="24"/>
          <w:szCs w:val="24"/>
        </w:rPr>
        <w:t xml:space="preserve"> </w:t>
      </w:r>
      <w:r w:rsidR="00B2330D">
        <w:rPr>
          <w:rFonts w:ascii="Palatino Linotype" w:hAnsi="Palatino Linotype" w:cs="Arial"/>
          <w:sz w:val="24"/>
          <w:szCs w:val="24"/>
        </w:rPr>
        <w:t xml:space="preserve">veintisiete de agosto de los corrientes, los cuales fueron registrados en el sistema electrónico con los expedientes números </w:t>
      </w:r>
      <w:r w:rsidR="00B2330D" w:rsidRPr="00F403EA">
        <w:rPr>
          <w:rFonts w:ascii="Palatino Linotype" w:hAnsi="Palatino Linotype" w:cs="Arial"/>
          <w:b/>
          <w:bCs/>
          <w:sz w:val="24"/>
          <w:lang w:eastAsia="es-MX"/>
        </w:rPr>
        <w:t>0</w:t>
      </w:r>
      <w:r w:rsidR="00B2330D">
        <w:rPr>
          <w:rFonts w:ascii="Palatino Linotype" w:hAnsi="Palatino Linotype" w:cs="Arial"/>
          <w:b/>
          <w:bCs/>
          <w:sz w:val="24"/>
          <w:lang w:eastAsia="es-MX"/>
        </w:rPr>
        <w:t xml:space="preserve">3085/INFOEM/IP/RR/2018, </w:t>
      </w:r>
      <w:r w:rsidR="00B2330D" w:rsidRPr="00F403EA">
        <w:rPr>
          <w:rFonts w:ascii="Palatino Linotype" w:hAnsi="Palatino Linotype" w:cs="Arial"/>
          <w:b/>
          <w:bCs/>
          <w:sz w:val="24"/>
          <w:lang w:eastAsia="es-MX"/>
        </w:rPr>
        <w:t>0</w:t>
      </w:r>
      <w:r w:rsidR="00B2330D">
        <w:rPr>
          <w:rFonts w:ascii="Palatino Linotype" w:hAnsi="Palatino Linotype" w:cs="Arial"/>
          <w:b/>
          <w:bCs/>
          <w:sz w:val="24"/>
          <w:lang w:eastAsia="es-MX"/>
        </w:rPr>
        <w:t xml:space="preserve">3086/INFOEM/IP/RR/2018 y </w:t>
      </w:r>
      <w:r w:rsidR="00B2330D" w:rsidRPr="00F403EA">
        <w:rPr>
          <w:rFonts w:ascii="Palatino Linotype" w:hAnsi="Palatino Linotype" w:cs="Arial"/>
          <w:b/>
          <w:bCs/>
          <w:sz w:val="24"/>
          <w:lang w:eastAsia="es-MX"/>
        </w:rPr>
        <w:t>0</w:t>
      </w:r>
      <w:r w:rsidR="00B2330D">
        <w:rPr>
          <w:rFonts w:ascii="Palatino Linotype" w:hAnsi="Palatino Linotype" w:cs="Arial"/>
          <w:b/>
          <w:bCs/>
          <w:sz w:val="24"/>
          <w:lang w:eastAsia="es-MX"/>
        </w:rPr>
        <w:t xml:space="preserve">3087/INFOEM/IP/RR/2018, </w:t>
      </w:r>
      <w:r w:rsidR="00B2330D">
        <w:rPr>
          <w:rFonts w:ascii="Palatino Linotype" w:hAnsi="Palatino Linotype" w:cs="Arial"/>
          <w:bCs/>
          <w:sz w:val="24"/>
          <w:lang w:eastAsia="es-MX"/>
        </w:rPr>
        <w:t>en los cuales arguye las siguientes manifestaciones:</w:t>
      </w:r>
    </w:p>
    <w:p w:rsidR="00AF0161" w:rsidRDefault="00AF0161" w:rsidP="00844569">
      <w:pPr>
        <w:spacing w:before="240" w:line="360" w:lineRule="auto"/>
        <w:jc w:val="both"/>
        <w:rPr>
          <w:rFonts w:ascii="Palatino Linotype" w:hAnsi="Palatino Linotype" w:cs="Arial"/>
          <w:b/>
          <w:bCs/>
          <w:sz w:val="24"/>
          <w:lang w:eastAsia="es-MX"/>
        </w:rPr>
      </w:pPr>
    </w:p>
    <w:p w:rsidR="00B2330D" w:rsidRDefault="00B2330D" w:rsidP="00844569">
      <w:pPr>
        <w:spacing w:before="240" w:line="360" w:lineRule="auto"/>
        <w:jc w:val="both"/>
        <w:rPr>
          <w:rFonts w:ascii="Palatino Linotype" w:hAnsi="Palatino Linotype" w:cs="Arial"/>
          <w:sz w:val="24"/>
          <w:szCs w:val="24"/>
        </w:rPr>
      </w:pPr>
      <w:r w:rsidRPr="00F403EA">
        <w:rPr>
          <w:rFonts w:ascii="Palatino Linotype" w:hAnsi="Palatino Linotype" w:cs="Arial"/>
          <w:b/>
          <w:bCs/>
          <w:sz w:val="24"/>
          <w:lang w:eastAsia="es-MX"/>
        </w:rPr>
        <w:t>0</w:t>
      </w:r>
      <w:r>
        <w:rPr>
          <w:rFonts w:ascii="Palatino Linotype" w:hAnsi="Palatino Linotype" w:cs="Arial"/>
          <w:b/>
          <w:bCs/>
          <w:sz w:val="24"/>
          <w:lang w:eastAsia="es-MX"/>
        </w:rPr>
        <w:t>3085/INFOEM/IP/RR/2018</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Default="006168E4" w:rsidP="00844569">
      <w:pPr>
        <w:spacing w:line="360" w:lineRule="auto"/>
        <w:ind w:left="851" w:right="851"/>
        <w:jc w:val="both"/>
        <w:rPr>
          <w:rFonts w:ascii="Palatino Linotype" w:hAnsi="Palatino Linotype" w:cs="Arial"/>
          <w:b/>
          <w:i/>
        </w:rPr>
      </w:pPr>
      <w:r w:rsidRPr="00B2330D">
        <w:rPr>
          <w:rFonts w:ascii="Palatino Linotype" w:hAnsi="Palatino Linotype" w:cs="Arial"/>
          <w:i/>
        </w:rPr>
        <w:t>“</w:t>
      </w:r>
      <w:r w:rsidR="00B2330D" w:rsidRPr="00B2330D">
        <w:rPr>
          <w:rFonts w:ascii="Palatino Linotype" w:hAnsi="Palatino Linotype"/>
          <w:i/>
          <w:color w:val="000000"/>
        </w:rPr>
        <w:t>Malinterpretan la información</w:t>
      </w:r>
      <w:r w:rsidRPr="00B2330D">
        <w:rPr>
          <w:rFonts w:ascii="Palatino Linotype" w:hAnsi="Palatino Linotype" w:cs="Arial"/>
          <w:i/>
        </w:rPr>
        <w:t>”</w:t>
      </w:r>
      <w:r w:rsidR="00454CE6" w:rsidRPr="00B2330D">
        <w:rPr>
          <w:rFonts w:ascii="Palatino Linotype" w:hAnsi="Palatino Linotype" w:cs="Arial"/>
          <w:i/>
        </w:rPr>
        <w:t xml:space="preserve"> </w:t>
      </w:r>
      <w:r w:rsidR="00203FF3" w:rsidRPr="00B2330D">
        <w:rPr>
          <w:rFonts w:ascii="Palatino Linotype" w:hAnsi="Palatino Linotype" w:cs="Arial"/>
          <w:b/>
          <w:i/>
        </w:rPr>
        <w:t>[S</w:t>
      </w:r>
      <w:r w:rsidRPr="00B2330D">
        <w:rPr>
          <w:rFonts w:ascii="Palatino Linotype" w:hAnsi="Palatino Linotype" w:cs="Arial"/>
          <w:b/>
          <w:i/>
        </w:rPr>
        <w:t>ic]</w:t>
      </w:r>
    </w:p>
    <w:p w:rsidR="00C56C44" w:rsidRDefault="00C56C44"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rsidR="006168E4" w:rsidRPr="00B2330D" w:rsidRDefault="006168E4" w:rsidP="00844569">
      <w:pPr>
        <w:spacing w:line="360" w:lineRule="auto"/>
        <w:ind w:left="851" w:right="851"/>
        <w:jc w:val="both"/>
        <w:rPr>
          <w:rFonts w:ascii="Palatino Linotype" w:hAnsi="Palatino Linotype" w:cs="Arial"/>
          <w:b/>
          <w:i/>
        </w:rPr>
      </w:pPr>
      <w:r w:rsidRPr="00B2330D">
        <w:rPr>
          <w:rFonts w:ascii="Palatino Linotype" w:hAnsi="Palatino Linotype" w:cs="Arial"/>
          <w:i/>
        </w:rPr>
        <w:t>“</w:t>
      </w:r>
      <w:r w:rsidR="00B2330D" w:rsidRPr="00B2330D">
        <w:rPr>
          <w:rFonts w:ascii="Palatino Linotype" w:hAnsi="Palatino Linotype"/>
          <w:i/>
          <w:color w:val="000000"/>
        </w:rPr>
        <w:t>Refieren el Decreto de Creación no lo establece, pero internamente la institución establece parámetros de contratación, en el ámbito educativo no cualquiera salvo casos de influyentismo son los que pueden designar por dedazo al personal sin pasar diversos filtros.</w:t>
      </w:r>
      <w:r w:rsidRPr="00B2330D">
        <w:rPr>
          <w:rFonts w:ascii="Palatino Linotype" w:hAnsi="Palatino Linotype" w:cs="Arial"/>
          <w:i/>
        </w:rPr>
        <w:t>”</w:t>
      </w:r>
      <w:r w:rsidR="00203FF3" w:rsidRPr="00B2330D">
        <w:rPr>
          <w:rFonts w:ascii="Palatino Linotype" w:hAnsi="Palatino Linotype" w:cs="Arial"/>
          <w:i/>
        </w:rPr>
        <w:t xml:space="preserve"> </w:t>
      </w:r>
      <w:r w:rsidR="00203FF3" w:rsidRPr="00B2330D">
        <w:rPr>
          <w:rFonts w:ascii="Palatino Linotype" w:hAnsi="Palatino Linotype" w:cs="Arial"/>
          <w:b/>
          <w:i/>
        </w:rPr>
        <w:t>[S</w:t>
      </w:r>
      <w:r w:rsidRPr="00B2330D">
        <w:rPr>
          <w:rFonts w:ascii="Palatino Linotype" w:hAnsi="Palatino Linotype" w:cs="Arial"/>
          <w:b/>
          <w:i/>
        </w:rPr>
        <w:t>ic]</w:t>
      </w:r>
    </w:p>
    <w:p w:rsidR="00B2330D" w:rsidRDefault="00B2330D" w:rsidP="00844569">
      <w:pPr>
        <w:spacing w:line="360" w:lineRule="auto"/>
        <w:ind w:left="851" w:right="851"/>
        <w:jc w:val="both"/>
        <w:rPr>
          <w:rFonts w:ascii="Palatino Linotype" w:hAnsi="Palatino Linotype" w:cs="Arial"/>
          <w:i/>
        </w:rPr>
      </w:pPr>
    </w:p>
    <w:p w:rsidR="00B2330D" w:rsidRDefault="00B2330D" w:rsidP="00B2330D">
      <w:pPr>
        <w:spacing w:before="240" w:line="360" w:lineRule="auto"/>
        <w:jc w:val="both"/>
        <w:rPr>
          <w:rFonts w:ascii="Palatino Linotype" w:hAnsi="Palatino Linotype" w:cs="Arial"/>
          <w:sz w:val="24"/>
          <w:szCs w:val="24"/>
        </w:rPr>
      </w:pPr>
      <w:r w:rsidRPr="00F403EA">
        <w:rPr>
          <w:rFonts w:ascii="Palatino Linotype" w:hAnsi="Palatino Linotype" w:cs="Arial"/>
          <w:b/>
          <w:bCs/>
          <w:sz w:val="24"/>
          <w:lang w:eastAsia="es-MX"/>
        </w:rPr>
        <w:t>0</w:t>
      </w:r>
      <w:r>
        <w:rPr>
          <w:rFonts w:ascii="Palatino Linotype" w:hAnsi="Palatino Linotype" w:cs="Arial"/>
          <w:b/>
          <w:bCs/>
          <w:sz w:val="24"/>
          <w:lang w:eastAsia="es-MX"/>
        </w:rPr>
        <w:t>3086/INFOEM/IP/RR/2018</w:t>
      </w:r>
    </w:p>
    <w:p w:rsidR="00B2330D" w:rsidRDefault="00B2330D" w:rsidP="00B2330D">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B2330D" w:rsidRDefault="00B2330D" w:rsidP="00B2330D">
      <w:pPr>
        <w:spacing w:line="360" w:lineRule="auto"/>
        <w:ind w:left="851" w:right="851"/>
        <w:jc w:val="both"/>
        <w:rPr>
          <w:rFonts w:ascii="Palatino Linotype" w:hAnsi="Palatino Linotype" w:cs="Arial"/>
          <w:i/>
        </w:rPr>
      </w:pPr>
      <w:r w:rsidRPr="00C56C44">
        <w:rPr>
          <w:rFonts w:ascii="Palatino Linotype" w:hAnsi="Palatino Linotype" w:cs="Arial"/>
          <w:i/>
        </w:rPr>
        <w:t>“</w:t>
      </w:r>
      <w:r w:rsidR="00C56C44" w:rsidRPr="00C56C44">
        <w:rPr>
          <w:rFonts w:ascii="Palatino Linotype" w:hAnsi="Palatino Linotype"/>
          <w:i/>
          <w:color w:val="000000"/>
        </w:rPr>
        <w:t>No dan la información</w:t>
      </w:r>
      <w:r w:rsidRPr="00C56C44">
        <w:rPr>
          <w:rFonts w:ascii="Palatino Linotype" w:hAnsi="Palatino Linotype" w:cs="Arial"/>
          <w:i/>
        </w:rPr>
        <w:t>”</w:t>
      </w:r>
      <w:r>
        <w:rPr>
          <w:rFonts w:ascii="Palatino Linotype" w:hAnsi="Palatino Linotype" w:cs="Arial"/>
          <w:i/>
        </w:rPr>
        <w:t xml:space="preserve"> </w:t>
      </w:r>
      <w:r w:rsidRPr="00203FF3">
        <w:rPr>
          <w:rFonts w:ascii="Palatino Linotype" w:hAnsi="Palatino Linotype" w:cs="Arial"/>
          <w:b/>
          <w:i/>
          <w:sz w:val="24"/>
          <w:szCs w:val="24"/>
        </w:rPr>
        <w:t>[Sic]</w:t>
      </w:r>
    </w:p>
    <w:p w:rsidR="00B2330D" w:rsidRDefault="00B2330D" w:rsidP="00B2330D">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B2330D" w:rsidRPr="00C56C44" w:rsidRDefault="00B2330D" w:rsidP="00C56C44">
      <w:pPr>
        <w:spacing w:line="360" w:lineRule="auto"/>
        <w:ind w:left="851" w:right="851"/>
        <w:jc w:val="both"/>
        <w:rPr>
          <w:rFonts w:ascii="Palatino Linotype" w:hAnsi="Palatino Linotype" w:cs="Arial"/>
          <w:i/>
        </w:rPr>
      </w:pPr>
      <w:r w:rsidRPr="00C56C44">
        <w:rPr>
          <w:rFonts w:ascii="Palatino Linotype" w:hAnsi="Palatino Linotype" w:cs="Arial"/>
          <w:i/>
        </w:rPr>
        <w:t>“</w:t>
      </w:r>
      <w:r w:rsidR="00C56C44" w:rsidRPr="00C56C44">
        <w:rPr>
          <w:rFonts w:ascii="Palatino Linotype" w:hAnsi="Palatino Linotype"/>
          <w:i/>
          <w:color w:val="000000"/>
        </w:rPr>
        <w:t>Efectivamente no es requisito para ser rector, pero son tramites internos que se deben seguir y demostrar la capacidad de estar al frente de una institución educativa</w:t>
      </w:r>
      <w:r w:rsidRPr="00C56C44">
        <w:rPr>
          <w:rFonts w:ascii="Palatino Linotype" w:hAnsi="Palatino Linotype" w:cs="Arial"/>
          <w:i/>
        </w:rPr>
        <w:t xml:space="preserve">” </w:t>
      </w:r>
      <w:r w:rsidRPr="00C56C44">
        <w:rPr>
          <w:rFonts w:ascii="Palatino Linotype" w:hAnsi="Palatino Linotype" w:cs="Arial"/>
          <w:b/>
          <w:i/>
        </w:rPr>
        <w:t>[Sic]</w:t>
      </w:r>
    </w:p>
    <w:p w:rsidR="00B2330D" w:rsidRDefault="00B2330D" w:rsidP="00844569">
      <w:pPr>
        <w:spacing w:line="360" w:lineRule="auto"/>
        <w:ind w:left="851" w:right="851"/>
        <w:jc w:val="both"/>
        <w:rPr>
          <w:rFonts w:ascii="Palatino Linotype" w:hAnsi="Palatino Linotype" w:cs="Arial"/>
          <w:i/>
        </w:rPr>
      </w:pPr>
    </w:p>
    <w:p w:rsidR="00B2330D" w:rsidRDefault="00B2330D" w:rsidP="00B2330D">
      <w:pPr>
        <w:spacing w:before="240" w:line="360" w:lineRule="auto"/>
        <w:jc w:val="both"/>
        <w:rPr>
          <w:rFonts w:ascii="Palatino Linotype" w:hAnsi="Palatino Linotype" w:cs="Arial"/>
          <w:sz w:val="24"/>
          <w:szCs w:val="24"/>
        </w:rPr>
      </w:pPr>
      <w:r w:rsidRPr="00F403EA">
        <w:rPr>
          <w:rFonts w:ascii="Palatino Linotype" w:hAnsi="Palatino Linotype" w:cs="Arial"/>
          <w:b/>
          <w:bCs/>
          <w:sz w:val="24"/>
          <w:lang w:eastAsia="es-MX"/>
        </w:rPr>
        <w:t>0</w:t>
      </w:r>
      <w:r>
        <w:rPr>
          <w:rFonts w:ascii="Palatino Linotype" w:hAnsi="Palatino Linotype" w:cs="Arial"/>
          <w:b/>
          <w:bCs/>
          <w:sz w:val="24"/>
          <w:lang w:eastAsia="es-MX"/>
        </w:rPr>
        <w:t>3087/INFOEM/IP/RR/2018</w:t>
      </w:r>
    </w:p>
    <w:p w:rsidR="00B2330D" w:rsidRDefault="00B2330D" w:rsidP="00B2330D">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B2330D" w:rsidRDefault="00B2330D" w:rsidP="00B2330D">
      <w:pPr>
        <w:spacing w:line="360" w:lineRule="auto"/>
        <w:ind w:left="851" w:right="851"/>
        <w:jc w:val="both"/>
        <w:rPr>
          <w:rFonts w:ascii="Palatino Linotype" w:hAnsi="Palatino Linotype" w:cs="Arial"/>
          <w:b/>
          <w:i/>
        </w:rPr>
      </w:pPr>
      <w:r w:rsidRPr="00C56C44">
        <w:rPr>
          <w:rFonts w:ascii="Palatino Linotype" w:hAnsi="Palatino Linotype" w:cs="Arial"/>
          <w:i/>
        </w:rPr>
        <w:t>“</w:t>
      </w:r>
      <w:r w:rsidR="00C56C44" w:rsidRPr="00C56C44">
        <w:rPr>
          <w:rFonts w:ascii="Palatino Linotype" w:hAnsi="Palatino Linotype"/>
          <w:i/>
          <w:color w:val="000000"/>
        </w:rPr>
        <w:t>No dan la información</w:t>
      </w:r>
      <w:r w:rsidRPr="00C56C44">
        <w:rPr>
          <w:rFonts w:ascii="Palatino Linotype" w:hAnsi="Palatino Linotype" w:cs="Arial"/>
          <w:i/>
        </w:rPr>
        <w:t xml:space="preserve">” </w:t>
      </w:r>
      <w:r w:rsidRPr="00C56C44">
        <w:rPr>
          <w:rFonts w:ascii="Palatino Linotype" w:hAnsi="Palatino Linotype" w:cs="Arial"/>
          <w:b/>
          <w:i/>
        </w:rPr>
        <w:t>[Sic]</w:t>
      </w:r>
    </w:p>
    <w:p w:rsidR="00D54D64" w:rsidRPr="00C56C44" w:rsidRDefault="00D54D64" w:rsidP="00B2330D">
      <w:pPr>
        <w:spacing w:line="360" w:lineRule="auto"/>
        <w:ind w:left="851" w:right="851"/>
        <w:jc w:val="both"/>
        <w:rPr>
          <w:rFonts w:ascii="Palatino Linotype" w:hAnsi="Palatino Linotype" w:cs="Arial"/>
          <w:i/>
        </w:rPr>
      </w:pPr>
    </w:p>
    <w:p w:rsidR="00B2330D" w:rsidRDefault="00B2330D" w:rsidP="00B2330D">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rsidR="00B2330D" w:rsidRPr="00C56C44" w:rsidRDefault="00B2330D" w:rsidP="00C56C44">
      <w:pPr>
        <w:spacing w:line="360" w:lineRule="auto"/>
        <w:ind w:left="851" w:right="851"/>
        <w:jc w:val="both"/>
        <w:rPr>
          <w:rFonts w:ascii="Palatino Linotype" w:hAnsi="Palatino Linotype" w:cs="Arial"/>
          <w:i/>
        </w:rPr>
      </w:pPr>
      <w:r w:rsidRPr="00C56C44">
        <w:rPr>
          <w:rFonts w:ascii="Palatino Linotype" w:hAnsi="Palatino Linotype" w:cs="Arial"/>
          <w:i/>
        </w:rPr>
        <w:t>“</w:t>
      </w:r>
      <w:r w:rsidR="00C56C44" w:rsidRPr="00C56C44">
        <w:rPr>
          <w:rFonts w:ascii="Palatino Linotype" w:hAnsi="Palatino Linotype"/>
          <w:i/>
          <w:color w:val="000000"/>
        </w:rPr>
        <w:t>Son tramites a cubrir internamente y que la institución establece, de igual forma no son ideas subjetivas, siempre que alguien inicia una relación laboral se sabe de donde proviene, así que los de comecyt que han llegado deben tener estas pruebas aplicadas</w:t>
      </w:r>
      <w:r w:rsidRPr="00C56C44">
        <w:rPr>
          <w:rFonts w:ascii="Palatino Linotype" w:hAnsi="Palatino Linotype" w:cs="Arial"/>
          <w:i/>
        </w:rPr>
        <w:t xml:space="preserve">” </w:t>
      </w:r>
      <w:r w:rsidRPr="00C56C44">
        <w:rPr>
          <w:rFonts w:ascii="Palatino Linotype" w:hAnsi="Palatino Linotype" w:cs="Arial"/>
          <w:b/>
          <w:i/>
        </w:rPr>
        <w:t>[Sic]</w:t>
      </w:r>
    </w:p>
    <w:p w:rsidR="006168E4" w:rsidRPr="00295668"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C56C44" w:rsidRDefault="00C56C44" w:rsidP="00C56C44">
      <w:pPr>
        <w:pStyle w:val="Prrafodelista"/>
        <w:spacing w:line="360" w:lineRule="auto"/>
        <w:ind w:left="0"/>
        <w:jc w:val="both"/>
        <w:rPr>
          <w:rFonts w:ascii="Palatino Linotype" w:hAnsi="Palatino Linotype" w:cs="Arial"/>
        </w:rPr>
      </w:pPr>
      <w:r w:rsidRPr="00EB5931">
        <w:rPr>
          <w:rFonts w:ascii="Palatino Linotype" w:hAnsi="Palatino Linotype" w:cs="Arial"/>
        </w:rPr>
        <w:t xml:space="preserve">Medios de impugnación que le fueron turnados por medio del sistema electrónico a la Comisionada Zulema Martínez Sánchez y a la Comisionada </w:t>
      </w:r>
      <w:r w:rsidR="00AF0161">
        <w:rPr>
          <w:rFonts w:ascii="Palatino Linotype" w:hAnsi="Palatino Linotype" w:cs="Arial"/>
        </w:rPr>
        <w:t>Eva Abaid Yapur</w:t>
      </w:r>
      <w:r w:rsidRPr="00EB5931">
        <w:rPr>
          <w:rFonts w:ascii="Palatino Linotype" w:hAnsi="Palatino Linotype" w:cs="Arial"/>
        </w:rPr>
        <w:t>, en términos del</w:t>
      </w:r>
      <w:r w:rsidRPr="00165D6E">
        <w:rPr>
          <w:rFonts w:ascii="Palatino Linotype" w:hAnsi="Palatino Linotype" w:cs="Arial"/>
        </w:rPr>
        <w:t xml:space="preserve"> arábigo 185 fracción I de la Ley de Transparencia y Acceso a la información Pública del Estado de México y Municipios, de los cuales recayeron en acuerdos de admisión </w:t>
      </w:r>
      <w:r>
        <w:rPr>
          <w:rFonts w:ascii="Palatino Linotype" w:hAnsi="Palatino Linotype" w:cs="Arial"/>
        </w:rPr>
        <w:t xml:space="preserve">en fecha </w:t>
      </w:r>
      <w:r w:rsidR="00AF0161">
        <w:rPr>
          <w:rFonts w:ascii="Palatino Linotype" w:hAnsi="Palatino Linotype" w:cs="Arial"/>
        </w:rPr>
        <w:t xml:space="preserve">treinta y uno de agosto </w:t>
      </w:r>
      <w:r>
        <w:rPr>
          <w:rFonts w:ascii="Palatino Linotype" w:hAnsi="Palatino Linotype" w:cs="Arial"/>
        </w:rPr>
        <w:t xml:space="preserve">de la presente anualidad, determinándose, un plazo de siete días para que las partes manifestaran lo que a su derecho corresponda en términos de los numerales ya citados. </w:t>
      </w:r>
    </w:p>
    <w:p w:rsidR="00442E45" w:rsidRDefault="00442E45" w:rsidP="00C56C44">
      <w:pPr>
        <w:pStyle w:val="Prrafodelista"/>
        <w:spacing w:line="360" w:lineRule="auto"/>
        <w:ind w:left="0"/>
        <w:jc w:val="both"/>
        <w:rPr>
          <w:rFonts w:ascii="Palatino Linotype" w:hAnsi="Palatino Linotype" w:cs="Arial"/>
        </w:rPr>
      </w:pPr>
    </w:p>
    <w:p w:rsidR="00307014" w:rsidRDefault="00307014" w:rsidP="00C56C44">
      <w:pPr>
        <w:pStyle w:val="Prrafodelista"/>
        <w:spacing w:line="360" w:lineRule="auto"/>
        <w:ind w:left="0"/>
        <w:jc w:val="both"/>
        <w:rPr>
          <w:rFonts w:ascii="Palatino Linotype" w:hAnsi="Palatino Linotype" w:cs="Arial"/>
        </w:rPr>
      </w:pPr>
    </w:p>
    <w:p w:rsidR="00442E45" w:rsidRPr="00CA418F" w:rsidRDefault="00442E45" w:rsidP="00442E45">
      <w:pPr>
        <w:pStyle w:val="Prrafodelista"/>
        <w:spacing w:line="360" w:lineRule="auto"/>
        <w:ind w:left="0"/>
        <w:jc w:val="both"/>
        <w:rPr>
          <w:rFonts w:ascii="Palatino Linotype" w:hAnsi="Palatino Linotype" w:cs="Arial"/>
          <w:b/>
          <w:sz w:val="28"/>
          <w:szCs w:val="28"/>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CA418F">
        <w:rPr>
          <w:rFonts w:ascii="Palatino Linotype" w:hAnsi="Palatino Linotype" w:cs="Arial"/>
          <w:b/>
          <w:sz w:val="28"/>
          <w:szCs w:val="28"/>
        </w:rPr>
        <w:t>De la acumulación.</w:t>
      </w:r>
    </w:p>
    <w:p w:rsidR="00442E45" w:rsidRDefault="00442E45" w:rsidP="00442E45">
      <w:pPr>
        <w:pStyle w:val="Prrafodelista"/>
        <w:spacing w:line="360" w:lineRule="auto"/>
        <w:ind w:left="0"/>
        <w:jc w:val="both"/>
        <w:rPr>
          <w:rFonts w:ascii="Palatino Linotype" w:hAnsi="Palatino Linotype" w:cs="Arial"/>
        </w:rPr>
      </w:pPr>
    </w:p>
    <w:p w:rsidR="00442E45" w:rsidRDefault="00442E45" w:rsidP="00442E45">
      <w:pPr>
        <w:pStyle w:val="Prrafodelista"/>
        <w:spacing w:line="360" w:lineRule="auto"/>
        <w:ind w:left="0"/>
        <w:jc w:val="both"/>
        <w:rPr>
          <w:rFonts w:ascii="Palatino Linotype" w:hAnsi="Palatino Linotype" w:cs="Arial"/>
        </w:rPr>
      </w:pPr>
      <w:r w:rsidRPr="00CA418F">
        <w:rPr>
          <w:rFonts w:ascii="Palatino Linotype" w:hAnsi="Palatino Linotype" w:cs="Arial"/>
        </w:rPr>
        <w:t xml:space="preserve">Posteriormente por acuerdo del Pleno del Instituto, en la </w:t>
      </w:r>
      <w:r w:rsidR="0076623B">
        <w:rPr>
          <w:rFonts w:ascii="Palatino Linotype" w:hAnsi="Palatino Linotype" w:cs="Arial"/>
        </w:rPr>
        <w:t>Trigésima</w:t>
      </w:r>
      <w:r>
        <w:rPr>
          <w:rFonts w:ascii="Palatino Linotype" w:hAnsi="Palatino Linotype" w:cs="Arial"/>
        </w:rPr>
        <w:t xml:space="preserve"> Segunda Sesión Ordinaria de fecha </w:t>
      </w:r>
      <w:r w:rsidR="0076623B">
        <w:rPr>
          <w:rFonts w:ascii="Palatino Linotype" w:hAnsi="Palatino Linotype" w:cs="Arial"/>
        </w:rPr>
        <w:t>cinco de septiembre</w:t>
      </w:r>
      <w:r>
        <w:rPr>
          <w:rFonts w:ascii="Palatino Linotype" w:hAnsi="Palatino Linotype" w:cs="Arial"/>
        </w:rPr>
        <w:t xml:space="preserve"> de los corrientes, se determinó acumular los </w:t>
      </w:r>
      <w:r>
        <w:rPr>
          <w:rFonts w:ascii="Palatino Linotype" w:hAnsi="Palatino Linotype" w:cs="Arial"/>
        </w:rPr>
        <w:lastRenderedPageBreak/>
        <w:t>recursos de revisión en estudio, ya que existe identidad del solicitante, del sujeto obligado y similitud de causas y objeto de solicitud.</w:t>
      </w:r>
    </w:p>
    <w:p w:rsidR="00307014" w:rsidRDefault="00307014" w:rsidP="00442E45">
      <w:pPr>
        <w:pStyle w:val="Prrafodelista"/>
        <w:spacing w:line="360" w:lineRule="auto"/>
        <w:ind w:left="0"/>
        <w:jc w:val="both"/>
        <w:rPr>
          <w:rFonts w:ascii="Palatino Linotype" w:hAnsi="Palatino Linotype" w:cs="Arial"/>
        </w:rPr>
      </w:pPr>
    </w:p>
    <w:p w:rsidR="00442E45" w:rsidRPr="00CA418F" w:rsidRDefault="00442E45" w:rsidP="00442E45">
      <w:pPr>
        <w:spacing w:after="0" w:line="360" w:lineRule="auto"/>
        <w:jc w:val="both"/>
        <w:rPr>
          <w:rFonts w:ascii="Palatino Linotype" w:hAnsi="Palatino Linotype"/>
          <w:sz w:val="24"/>
          <w:szCs w:val="24"/>
        </w:rPr>
      </w:pPr>
      <w:r w:rsidRPr="00CA418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442E45" w:rsidRPr="006F2470" w:rsidRDefault="00442E45" w:rsidP="00442E45">
      <w:pPr>
        <w:spacing w:before="240" w:line="360" w:lineRule="auto"/>
        <w:ind w:left="851" w:right="851"/>
        <w:jc w:val="both"/>
        <w:rPr>
          <w:rFonts w:ascii="Palatino Linotype" w:hAnsi="Palatino Linotype"/>
          <w:i/>
        </w:rPr>
      </w:pP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p>
    <w:p w:rsidR="00442E45" w:rsidRPr="006F2470" w:rsidRDefault="00442E45" w:rsidP="00442E45">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rsidR="00D33619" w:rsidRDefault="00D33619" w:rsidP="00844569">
      <w:pPr>
        <w:spacing w:before="240" w:line="360" w:lineRule="auto"/>
        <w:jc w:val="both"/>
        <w:rPr>
          <w:rFonts w:ascii="Palatino Linotype" w:hAnsi="Palatino Linotype" w:cs="Arial"/>
          <w:sz w:val="24"/>
          <w:szCs w:val="24"/>
        </w:rPr>
      </w:pPr>
    </w:p>
    <w:p w:rsidR="006168E4" w:rsidRDefault="00442E45"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676CAA" w:rsidRPr="004F039C" w:rsidRDefault="00676CAA" w:rsidP="00676CAA">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sus informes justificados en </w:t>
      </w:r>
      <w:r>
        <w:rPr>
          <w:rFonts w:ascii="Palatino Linotype" w:hAnsi="Palatino Linotype" w:cs="Arial"/>
          <w:sz w:val="24"/>
          <w:szCs w:val="24"/>
        </w:rPr>
        <w:lastRenderedPageBreak/>
        <w:t xml:space="preserve">fecha once de septiembre del año en curso, mismos que se pusieron a la vista de </w:t>
      </w:r>
      <w:r>
        <w:rPr>
          <w:rFonts w:ascii="Palatino Linotype" w:hAnsi="Palatino Linotype" w:cs="Arial"/>
          <w:b/>
          <w:sz w:val="24"/>
          <w:szCs w:val="24"/>
        </w:rPr>
        <w:t xml:space="preserve">La Recurrente </w:t>
      </w:r>
      <w:r>
        <w:rPr>
          <w:rFonts w:ascii="Palatino Linotype" w:hAnsi="Palatino Linotype" w:cs="Arial"/>
          <w:sz w:val="24"/>
          <w:szCs w:val="24"/>
        </w:rPr>
        <w:t xml:space="preserve">el doce de septiembre del presente. </w:t>
      </w:r>
    </w:p>
    <w:p w:rsidR="00676CAA" w:rsidRDefault="00676CAA" w:rsidP="00676CA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 xml:space="preserve">fecha </w:t>
      </w:r>
      <w:r w:rsidR="00987C03" w:rsidRPr="00987C03">
        <w:rPr>
          <w:rFonts w:ascii="Palatino Linotype" w:hAnsi="Palatino Linotype" w:cs="Arial"/>
          <w:sz w:val="24"/>
          <w:szCs w:val="24"/>
        </w:rPr>
        <w:t>diecinueve</w:t>
      </w:r>
      <w:r w:rsidRPr="00987C03">
        <w:rPr>
          <w:rFonts w:ascii="Palatino Linotype" w:hAnsi="Palatino Linotype" w:cs="Arial"/>
          <w:sz w:val="24"/>
          <w:szCs w:val="24"/>
        </w:rPr>
        <w:t xml:space="preserve"> de septiembre</w:t>
      </w:r>
      <w:r w:rsidRPr="00F12BAF">
        <w:rPr>
          <w:rFonts w:ascii="Palatino Linotype" w:hAnsi="Palatino Linotype" w:cs="Arial"/>
          <w:sz w:val="24"/>
          <w:szCs w:val="24"/>
        </w:rPr>
        <w:t xml:space="preserve"> del presente</w:t>
      </w:r>
      <w:r>
        <w:rPr>
          <w:rFonts w:ascii="Palatino Linotype" w:hAnsi="Palatino Linotype" w:cs="Arial"/>
          <w:sz w:val="24"/>
          <w:szCs w:val="24"/>
        </w:rPr>
        <w:t xml:space="preserve"> se decretó el cierre de instrucción en términos del artículo 185 fracción VI de la Ley de Transparencia y Acceso a la Información Pública del Estado de México y Municipios, iniciando el término legal para dictar resolución definitiva del asunto. </w:t>
      </w:r>
    </w:p>
    <w:p w:rsidR="00D54D64" w:rsidRPr="00D54D64" w:rsidRDefault="00D54D64"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sidR="00AF0161">
        <w:rPr>
          <w:rFonts w:ascii="Palatino Linotype" w:hAnsi="Palatino Linotype" w:cs="Arial"/>
          <w:b/>
          <w:sz w:val="24"/>
        </w:rPr>
        <w:t>La</w:t>
      </w:r>
      <w:r w:rsidRPr="008556FF">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 xml:space="preserve">Instituto </w:t>
      </w:r>
      <w:r>
        <w:rPr>
          <w:rFonts w:ascii="Palatino Linotype" w:hAnsi="Palatino Linotype" w:cs="Arial"/>
          <w:sz w:val="24"/>
        </w:rPr>
        <w:lastRenderedPageBreak/>
        <w:t>de Transparencia, Acceso a la Información Pública y Protección de Datos Personales del Estado de México</w:t>
      </w:r>
      <w:r w:rsidRPr="00025A37">
        <w:rPr>
          <w:rFonts w:ascii="Palatino Linotype" w:hAnsi="Palatino Linotype" w:cs="Arial"/>
          <w:sz w:val="24"/>
        </w:rPr>
        <w:t>.</w:t>
      </w:r>
    </w:p>
    <w:p w:rsidR="00857765" w:rsidRDefault="00857765"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B57980" w:rsidRDefault="00B57980" w:rsidP="00B57980">
      <w:pPr>
        <w:pStyle w:val="Prrafodelista"/>
        <w:autoSpaceDE w:val="0"/>
        <w:autoSpaceDN w:val="0"/>
        <w:adjustRightInd w:val="0"/>
        <w:spacing w:before="240" w:after="160" w:line="360" w:lineRule="auto"/>
        <w:ind w:left="0" w:right="1323"/>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B57980" w:rsidRDefault="00B57980" w:rsidP="00B57980">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57980" w:rsidRDefault="00B57980" w:rsidP="00B5798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rsidR="00B57980" w:rsidRDefault="00B57980" w:rsidP="00B579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al expediente del recurso de revisión que nos ocupa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B57980" w:rsidRPr="008C3CD8" w:rsidRDefault="00B57980" w:rsidP="00B57980">
      <w:pPr>
        <w:pStyle w:val="Prrafodelista"/>
        <w:autoSpaceDE w:val="0"/>
        <w:autoSpaceDN w:val="0"/>
        <w:adjustRightInd w:val="0"/>
        <w:spacing w:line="360" w:lineRule="auto"/>
        <w:ind w:left="0" w:right="1323"/>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B57980" w:rsidRDefault="00B57980" w:rsidP="00B579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1B1519" w:rsidRDefault="003043BE" w:rsidP="001B151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bCs/>
          <w:sz w:val="16"/>
          <w:szCs w:val="16"/>
          <w:lang w:eastAsia="es-MX"/>
        </w:rPr>
        <w:t xml:space="preserve"> </w:t>
      </w:r>
      <w:r w:rsidR="001B1519" w:rsidRPr="00550A0E">
        <w:rPr>
          <w:rFonts w:ascii="Palatino Linotype" w:hAnsi="Palatino Linotype" w:cs="Arial"/>
        </w:rPr>
        <w:t xml:space="preserve">En un primer plano es necesario retomar y delimitar los requerimientos del ahora </w:t>
      </w:r>
      <w:r w:rsidR="001B1519" w:rsidRPr="00550A0E">
        <w:rPr>
          <w:rFonts w:ascii="Palatino Linotype" w:hAnsi="Palatino Linotype" w:cs="Arial"/>
          <w:b/>
        </w:rPr>
        <w:t xml:space="preserve">Recurrente, </w:t>
      </w:r>
      <w:r w:rsidR="001B1519" w:rsidRPr="00550A0E">
        <w:rPr>
          <w:rFonts w:ascii="Palatino Linotype" w:hAnsi="Palatino Linotype" w:cs="Arial"/>
        </w:rPr>
        <w:t>los cuales de manera objetiva versan específicamente en conocer la siguiente información:</w:t>
      </w:r>
      <w:r w:rsidR="001B1519">
        <w:rPr>
          <w:rFonts w:ascii="Palatino Linotype" w:hAnsi="Palatino Linotype" w:cs="Arial"/>
        </w:rPr>
        <w:t xml:space="preserve"> </w:t>
      </w:r>
    </w:p>
    <w:p w:rsidR="00AF2D9B" w:rsidRPr="001B1519" w:rsidRDefault="001B1519" w:rsidP="001B1519">
      <w:pPr>
        <w:pStyle w:val="Prrafodelista"/>
        <w:numPr>
          <w:ilvl w:val="0"/>
          <w:numId w:val="7"/>
        </w:numPr>
        <w:tabs>
          <w:tab w:val="left" w:pos="5415"/>
        </w:tabs>
        <w:spacing w:before="240" w:line="360" w:lineRule="auto"/>
        <w:ind w:right="51"/>
        <w:jc w:val="both"/>
        <w:rPr>
          <w:rFonts w:ascii="Palatino Linotype" w:hAnsi="Palatino Linotype"/>
          <w:b/>
        </w:rPr>
      </w:pPr>
      <w:r w:rsidRPr="001B1519">
        <w:rPr>
          <w:rFonts w:ascii="Palatino Linotype" w:hAnsi="Palatino Linotype"/>
          <w:color w:val="000000"/>
        </w:rPr>
        <w:t xml:space="preserve">Tipos de estudios psicométricos </w:t>
      </w:r>
      <w:r>
        <w:rPr>
          <w:rFonts w:ascii="Palatino Linotype" w:hAnsi="Palatino Linotype"/>
          <w:color w:val="000000"/>
        </w:rPr>
        <w:t>aplicados</w:t>
      </w:r>
      <w:r w:rsidRPr="001B1519">
        <w:rPr>
          <w:rFonts w:ascii="Palatino Linotype" w:hAnsi="Palatino Linotype"/>
          <w:color w:val="000000"/>
        </w:rPr>
        <w:t xml:space="preserve"> para ocupar un puesto de profesor asignatura, profesor de tiempo completo, secretaria de departamento y </w:t>
      </w:r>
      <w:r w:rsidR="00307014" w:rsidRPr="001B1519">
        <w:rPr>
          <w:rFonts w:ascii="Palatino Linotype" w:hAnsi="Palatino Linotype"/>
          <w:color w:val="000000"/>
        </w:rPr>
        <w:t>dirección</w:t>
      </w:r>
      <w:r w:rsidRPr="001B1519">
        <w:rPr>
          <w:rFonts w:ascii="Palatino Linotype" w:hAnsi="Palatino Linotype"/>
          <w:color w:val="000000"/>
        </w:rPr>
        <w:t>, técnico contable, auxiliar administrativo, técnico laboratorista y jefe de oficina.</w:t>
      </w:r>
    </w:p>
    <w:p w:rsidR="001B1519" w:rsidRPr="001B1519" w:rsidRDefault="001B1519" w:rsidP="001B1519">
      <w:pPr>
        <w:pStyle w:val="Prrafodelista"/>
        <w:numPr>
          <w:ilvl w:val="0"/>
          <w:numId w:val="7"/>
        </w:numPr>
        <w:tabs>
          <w:tab w:val="left" w:pos="5415"/>
        </w:tabs>
        <w:spacing w:before="240" w:line="360" w:lineRule="auto"/>
        <w:ind w:right="51"/>
        <w:jc w:val="both"/>
        <w:rPr>
          <w:rFonts w:ascii="Palatino Linotype" w:hAnsi="Palatino Linotype"/>
          <w:b/>
        </w:rPr>
      </w:pPr>
      <w:r w:rsidRPr="001B1519">
        <w:rPr>
          <w:rFonts w:ascii="Palatino Linotype" w:hAnsi="Palatino Linotype"/>
          <w:color w:val="000000"/>
        </w:rPr>
        <w:t>Mencionar las pruebas psicométricas de las que ha sido objeto Silvia Cristina Manzur Quiroga, desde el momento de ocupar la Rectoría</w:t>
      </w:r>
      <w:r>
        <w:rPr>
          <w:rFonts w:ascii="Palatino Linotype" w:hAnsi="Palatino Linotype"/>
          <w:color w:val="000000"/>
        </w:rPr>
        <w:t xml:space="preserve">. </w:t>
      </w:r>
    </w:p>
    <w:p w:rsidR="001B1519" w:rsidRPr="00D54D64" w:rsidRDefault="001B1519" w:rsidP="001B1519">
      <w:pPr>
        <w:pStyle w:val="Prrafodelista"/>
        <w:numPr>
          <w:ilvl w:val="0"/>
          <w:numId w:val="7"/>
        </w:numPr>
        <w:tabs>
          <w:tab w:val="left" w:pos="5415"/>
        </w:tabs>
        <w:spacing w:before="240" w:line="360" w:lineRule="auto"/>
        <w:ind w:right="51"/>
        <w:jc w:val="both"/>
        <w:rPr>
          <w:rFonts w:ascii="Palatino Linotype" w:hAnsi="Palatino Linotype"/>
          <w:b/>
        </w:rPr>
      </w:pPr>
      <w:r w:rsidRPr="001B1519">
        <w:rPr>
          <w:rFonts w:ascii="Palatino Linotype" w:hAnsi="Palatino Linotype"/>
          <w:color w:val="000000"/>
        </w:rPr>
        <w:t xml:space="preserve">Tipo de pruebas </w:t>
      </w:r>
      <w:r w:rsidR="00307014" w:rsidRPr="001B1519">
        <w:rPr>
          <w:rFonts w:ascii="Palatino Linotype" w:hAnsi="Palatino Linotype"/>
          <w:color w:val="000000"/>
        </w:rPr>
        <w:t>psicométricas</w:t>
      </w:r>
      <w:r w:rsidRPr="001B1519">
        <w:rPr>
          <w:rFonts w:ascii="Palatino Linotype" w:hAnsi="Palatino Linotype"/>
          <w:color w:val="000000"/>
        </w:rPr>
        <w:t xml:space="preserve"> aplicadas por Joana Paulina Torres </w:t>
      </w:r>
      <w:r w:rsidR="00307014" w:rsidRPr="001B1519">
        <w:rPr>
          <w:rFonts w:ascii="Palatino Linotype" w:hAnsi="Palatino Linotype"/>
          <w:color w:val="000000"/>
        </w:rPr>
        <w:t>Guzmán</w:t>
      </w:r>
      <w:r w:rsidRPr="001B1519">
        <w:rPr>
          <w:rFonts w:ascii="Palatino Linotype" w:hAnsi="Palatino Linotype"/>
          <w:color w:val="000000"/>
        </w:rPr>
        <w:t xml:space="preserve">, Alfredo </w:t>
      </w:r>
      <w:r w:rsidR="00307014" w:rsidRPr="001B1519">
        <w:rPr>
          <w:rFonts w:ascii="Palatino Linotype" w:hAnsi="Palatino Linotype"/>
          <w:color w:val="000000"/>
        </w:rPr>
        <w:t>Rodríguez</w:t>
      </w:r>
      <w:r w:rsidRPr="001B1519">
        <w:rPr>
          <w:rFonts w:ascii="Palatino Linotype" w:hAnsi="Palatino Linotype"/>
          <w:color w:val="000000"/>
        </w:rPr>
        <w:t xml:space="preserve"> </w:t>
      </w:r>
      <w:r w:rsidR="00307014" w:rsidRPr="001B1519">
        <w:rPr>
          <w:rFonts w:ascii="Palatino Linotype" w:hAnsi="Palatino Linotype"/>
          <w:color w:val="000000"/>
        </w:rPr>
        <w:t>Pérez</w:t>
      </w:r>
      <w:r w:rsidRPr="001B1519">
        <w:rPr>
          <w:rFonts w:ascii="Palatino Linotype" w:hAnsi="Palatino Linotype"/>
          <w:color w:val="000000"/>
        </w:rPr>
        <w:t xml:space="preserve">, Laura Manzano Salinas, Gabriela Avilés y todas </w:t>
      </w:r>
      <w:r w:rsidRPr="001B1519">
        <w:rPr>
          <w:rFonts w:ascii="Palatino Linotype" w:hAnsi="Palatino Linotype"/>
          <w:color w:val="000000"/>
        </w:rPr>
        <w:lastRenderedPageBreak/>
        <w:t xml:space="preserve">aquellas personas que ocupan </w:t>
      </w:r>
      <w:r>
        <w:rPr>
          <w:rFonts w:ascii="Palatino Linotype" w:hAnsi="Palatino Linotype"/>
          <w:color w:val="000000"/>
        </w:rPr>
        <w:t xml:space="preserve">cargo alguno y que proceden de </w:t>
      </w:r>
      <w:r w:rsidR="00307014">
        <w:rPr>
          <w:rFonts w:ascii="Palatino Linotype" w:hAnsi="Palatino Linotype"/>
          <w:color w:val="000000"/>
        </w:rPr>
        <w:t>C</w:t>
      </w:r>
      <w:r w:rsidR="00307014" w:rsidRPr="001B1519">
        <w:rPr>
          <w:rFonts w:ascii="Palatino Linotype" w:hAnsi="Palatino Linotype"/>
          <w:color w:val="000000"/>
        </w:rPr>
        <w:t xml:space="preserve">OMECYT, </w:t>
      </w:r>
      <w:r w:rsidRPr="001B1519">
        <w:rPr>
          <w:rFonts w:ascii="Palatino Linotype" w:hAnsi="Palatino Linotype"/>
          <w:color w:val="000000"/>
        </w:rPr>
        <w:t>como último empleo</w:t>
      </w:r>
      <w:r>
        <w:rPr>
          <w:rFonts w:ascii="Palatino Linotype" w:hAnsi="Palatino Linotype"/>
          <w:color w:val="000000"/>
        </w:rPr>
        <w:t xml:space="preserve">. </w:t>
      </w:r>
    </w:p>
    <w:p w:rsidR="00D54D64" w:rsidRPr="001B1519" w:rsidRDefault="00D54D64" w:rsidP="00D54D64">
      <w:pPr>
        <w:pStyle w:val="Prrafodelista"/>
        <w:tabs>
          <w:tab w:val="left" w:pos="5415"/>
        </w:tabs>
        <w:spacing w:before="240" w:line="360" w:lineRule="auto"/>
        <w:ind w:left="720" w:right="51"/>
        <w:jc w:val="both"/>
        <w:rPr>
          <w:rFonts w:ascii="Palatino Linotype" w:hAnsi="Palatino Linotype"/>
          <w:b/>
        </w:rPr>
      </w:pPr>
    </w:p>
    <w:p w:rsidR="001B1519" w:rsidRDefault="001B1519" w:rsidP="00D54D64">
      <w:pPr>
        <w:tabs>
          <w:tab w:val="left" w:pos="5415"/>
        </w:tabs>
        <w:spacing w:before="240" w:line="360" w:lineRule="auto"/>
        <w:ind w:right="51"/>
        <w:jc w:val="both"/>
        <w:rPr>
          <w:rFonts w:ascii="Palatino Linotype" w:hAnsi="Palatino Linotype"/>
          <w:sz w:val="24"/>
          <w:szCs w:val="24"/>
        </w:rPr>
      </w:pPr>
      <w:r w:rsidRPr="001B1519">
        <w:rPr>
          <w:rFonts w:ascii="Palatino Linotype" w:hAnsi="Palatino Linotype"/>
          <w:sz w:val="24"/>
          <w:szCs w:val="24"/>
        </w:rPr>
        <w:t xml:space="preserve">Es menester señalar que </w:t>
      </w:r>
      <w:r w:rsidR="00B10A1E">
        <w:rPr>
          <w:rFonts w:ascii="Palatino Linotype" w:hAnsi="Palatino Linotype"/>
          <w:sz w:val="24"/>
          <w:szCs w:val="24"/>
        </w:rPr>
        <w:t xml:space="preserve">el catorce de agosto del año en curso, </w:t>
      </w:r>
      <w:r w:rsidR="00B10A1E">
        <w:rPr>
          <w:rFonts w:ascii="Palatino Linotype" w:hAnsi="Palatino Linotype"/>
          <w:b/>
          <w:sz w:val="24"/>
          <w:szCs w:val="24"/>
        </w:rPr>
        <w:t xml:space="preserve">El Sujeto Obligado </w:t>
      </w:r>
      <w:r w:rsidR="00B10A1E">
        <w:rPr>
          <w:rFonts w:ascii="Palatino Linotype" w:hAnsi="Palatino Linotype"/>
          <w:sz w:val="24"/>
          <w:szCs w:val="24"/>
        </w:rPr>
        <w:t>dio respuesta a las solicitudes de información, adjuntando la siguiente documentación:</w:t>
      </w:r>
    </w:p>
    <w:p w:rsidR="00B10A1E" w:rsidRDefault="00B10A1E" w:rsidP="00D54D64">
      <w:pPr>
        <w:tabs>
          <w:tab w:val="left" w:pos="5415"/>
        </w:tabs>
        <w:spacing w:before="240" w:line="360" w:lineRule="auto"/>
        <w:ind w:right="51"/>
        <w:jc w:val="both"/>
        <w:rPr>
          <w:rFonts w:ascii="Palatino Linotype" w:hAnsi="Palatino Linotype"/>
          <w:b/>
          <w:sz w:val="24"/>
          <w:szCs w:val="24"/>
        </w:rPr>
      </w:pPr>
      <w:r>
        <w:rPr>
          <w:rFonts w:ascii="Palatino Linotype" w:hAnsi="Palatino Linotype"/>
          <w:b/>
          <w:sz w:val="24"/>
          <w:szCs w:val="24"/>
        </w:rPr>
        <w:t>00727/UPVT/IP/2018</w:t>
      </w:r>
    </w:p>
    <w:p w:rsidR="00B10A1E" w:rsidRPr="00B10A1E" w:rsidRDefault="00B10A1E" w:rsidP="00B10A1E">
      <w:pPr>
        <w:pStyle w:val="Prrafodelista"/>
        <w:numPr>
          <w:ilvl w:val="0"/>
          <w:numId w:val="8"/>
        </w:numPr>
        <w:tabs>
          <w:tab w:val="left" w:pos="5415"/>
        </w:tabs>
        <w:spacing w:before="240" w:line="360" w:lineRule="auto"/>
        <w:ind w:right="51"/>
        <w:jc w:val="both"/>
        <w:rPr>
          <w:rFonts w:ascii="Palatino Linotype" w:hAnsi="Palatino Linotype"/>
          <w:b/>
        </w:rPr>
      </w:pPr>
      <w:r>
        <w:rPr>
          <w:rFonts w:ascii="Palatino Linotype" w:hAnsi="Palatino Linotype"/>
          <w:b/>
        </w:rPr>
        <w:t xml:space="preserve">“Saimex 727.pdf”: </w:t>
      </w:r>
      <w:r>
        <w:rPr>
          <w:rFonts w:ascii="Palatino Linotype" w:hAnsi="Palatino Linotype"/>
        </w:rPr>
        <w:t xml:space="preserve">Oficio </w:t>
      </w:r>
      <w:r w:rsidRPr="000461DF">
        <w:rPr>
          <w:rFonts w:ascii="Palatino Linotype" w:hAnsi="Palatino Linotype"/>
          <w:b/>
        </w:rPr>
        <w:t>205BL13000/717/2018</w:t>
      </w:r>
      <w:r>
        <w:rPr>
          <w:rFonts w:ascii="Palatino Linotype" w:hAnsi="Palatino Linotype"/>
        </w:rPr>
        <w:t xml:space="preserve"> signado por la Directora de la división de ingeniería mecatrónica y dirigido a la Jefa del departamento de información, planeación, programación y evaluación y titula</w:t>
      </w:r>
      <w:r w:rsidR="00A870C4">
        <w:rPr>
          <w:rFonts w:ascii="Palatino Linotype" w:hAnsi="Palatino Linotype"/>
        </w:rPr>
        <w:t xml:space="preserve">r de la unidad de transparencia, </w:t>
      </w:r>
      <w:r>
        <w:rPr>
          <w:rFonts w:ascii="Palatino Linotype" w:hAnsi="Palatino Linotype"/>
        </w:rPr>
        <w:t xml:space="preserve"> informa que después de realizar una búsqueda exhaustiva no se cuenta con la información requerida, toda vez que no se genera ni se posee de acuerdo a las funciones y atribuciones conferidas; de fecha seis de agosto de los corrientes. </w:t>
      </w:r>
    </w:p>
    <w:p w:rsidR="00B10A1E" w:rsidRPr="000461DF" w:rsidRDefault="00B10A1E" w:rsidP="00B10A1E">
      <w:pPr>
        <w:pStyle w:val="Prrafodelista"/>
        <w:numPr>
          <w:ilvl w:val="0"/>
          <w:numId w:val="8"/>
        </w:numPr>
        <w:tabs>
          <w:tab w:val="left" w:pos="5415"/>
        </w:tabs>
        <w:spacing w:before="240" w:line="360" w:lineRule="auto"/>
        <w:ind w:right="51"/>
        <w:jc w:val="both"/>
        <w:rPr>
          <w:rFonts w:ascii="Palatino Linotype" w:hAnsi="Palatino Linotype"/>
          <w:b/>
        </w:rPr>
      </w:pPr>
      <w:r>
        <w:rPr>
          <w:rFonts w:ascii="Palatino Linotype" w:hAnsi="Palatino Linotype"/>
          <w:b/>
        </w:rPr>
        <w:t xml:space="preserve">“saimex 00727.pdf”: </w:t>
      </w:r>
      <w:r w:rsidR="000461DF">
        <w:rPr>
          <w:rFonts w:ascii="Palatino Linotype" w:hAnsi="Palatino Linotype"/>
        </w:rPr>
        <w:t xml:space="preserve">Oficio </w:t>
      </w:r>
      <w:r w:rsidR="000461DF">
        <w:rPr>
          <w:rFonts w:ascii="Palatino Linotype" w:hAnsi="Palatino Linotype"/>
          <w:b/>
        </w:rPr>
        <w:t xml:space="preserve">UPVT/205BL12000/INI/369/2018 </w:t>
      </w:r>
      <w:r w:rsidR="000461DF">
        <w:rPr>
          <w:rFonts w:ascii="Palatino Linotype" w:hAnsi="Palatino Linotype"/>
        </w:rPr>
        <w:t>signado por la Directora de la división de ingeniería en informática y dirigido a la Jefa del departamento de información, planeación, programación y evaluación y titula</w:t>
      </w:r>
      <w:r w:rsidR="00A870C4">
        <w:rPr>
          <w:rFonts w:ascii="Palatino Linotype" w:hAnsi="Palatino Linotype"/>
        </w:rPr>
        <w:t>r de la unidad de transparencia,</w:t>
      </w:r>
      <w:r w:rsidR="000461DF">
        <w:rPr>
          <w:rFonts w:ascii="Palatino Linotype" w:hAnsi="Palatino Linotype"/>
        </w:rPr>
        <w:t xml:space="preserve"> informa que después de realizar una búsqueda exhaustiva no se cuenta con la información requerida, toda vez que no se genera ni se posee de acuerdo a las funciones y atribuciones conferidas; de fecha nueve de agosto de los corrientes. </w:t>
      </w:r>
    </w:p>
    <w:p w:rsidR="000461DF" w:rsidRPr="000A70F8" w:rsidRDefault="000461DF" w:rsidP="00B10A1E">
      <w:pPr>
        <w:pStyle w:val="Prrafodelista"/>
        <w:numPr>
          <w:ilvl w:val="0"/>
          <w:numId w:val="8"/>
        </w:numPr>
        <w:tabs>
          <w:tab w:val="left" w:pos="5415"/>
        </w:tabs>
        <w:spacing w:before="240" w:line="360" w:lineRule="auto"/>
        <w:ind w:right="51"/>
        <w:jc w:val="both"/>
        <w:rPr>
          <w:rFonts w:ascii="Palatino Linotype" w:hAnsi="Palatino Linotype"/>
          <w:b/>
        </w:rPr>
      </w:pPr>
      <w:r>
        <w:rPr>
          <w:rFonts w:ascii="Palatino Linotype" w:hAnsi="Palatino Linotype"/>
          <w:b/>
        </w:rPr>
        <w:lastRenderedPageBreak/>
        <w:t xml:space="preserve">“Saimex 727.pdf”: </w:t>
      </w:r>
      <w:r>
        <w:rPr>
          <w:rFonts w:ascii="Palatino Linotype" w:hAnsi="Palatino Linotype"/>
        </w:rPr>
        <w:t xml:space="preserve">Oficio </w:t>
      </w:r>
      <w:r w:rsidR="000A70F8">
        <w:rPr>
          <w:rFonts w:ascii="Palatino Linotype" w:hAnsi="Palatino Linotype"/>
        </w:rPr>
        <w:t xml:space="preserve"> </w:t>
      </w:r>
      <w:r w:rsidR="000A70F8">
        <w:rPr>
          <w:rFonts w:ascii="Palatino Linotype" w:hAnsi="Palatino Linotype"/>
          <w:b/>
        </w:rPr>
        <w:t xml:space="preserve">205BL15000/906/2018 </w:t>
      </w:r>
      <w:r w:rsidR="000A70F8">
        <w:rPr>
          <w:rFonts w:ascii="Palatino Linotype" w:hAnsi="Palatino Linotype"/>
        </w:rPr>
        <w:t>signado por el Director de la división de ingeniería en biotecnología y licenciatura en negocios internacionales y dirigido a la Jefa del departamento de información, planeación, programación y evaluación y titular de la unidad de transparencia</w:t>
      </w:r>
      <w:r w:rsidR="00A870C4">
        <w:rPr>
          <w:rFonts w:ascii="Palatino Linotype" w:hAnsi="Palatino Linotype"/>
        </w:rPr>
        <w:t>,</w:t>
      </w:r>
      <w:r w:rsidR="000A70F8">
        <w:rPr>
          <w:rFonts w:ascii="Palatino Linotype" w:hAnsi="Palatino Linotype"/>
        </w:rPr>
        <w:t xml:space="preserve"> informa que después de realizar una búsqueda exhaustiva no se cuenta con la información requerida, toda vez que no se genera ni se posee de acuerdo a las funciones y atribuciones conferidas; de fecha diez de agosto de los corrientes.</w:t>
      </w:r>
    </w:p>
    <w:p w:rsidR="000A70F8" w:rsidRPr="00A870C4" w:rsidRDefault="000A70F8" w:rsidP="00B10A1E">
      <w:pPr>
        <w:pStyle w:val="Prrafodelista"/>
        <w:numPr>
          <w:ilvl w:val="0"/>
          <w:numId w:val="8"/>
        </w:numPr>
        <w:tabs>
          <w:tab w:val="left" w:pos="5415"/>
        </w:tabs>
        <w:spacing w:before="240" w:line="360" w:lineRule="auto"/>
        <w:ind w:right="51"/>
        <w:jc w:val="both"/>
        <w:rPr>
          <w:rFonts w:ascii="Palatino Linotype" w:hAnsi="Palatino Linotype"/>
          <w:b/>
        </w:rPr>
      </w:pPr>
      <w:r>
        <w:rPr>
          <w:rFonts w:ascii="Palatino Linotype" w:hAnsi="Palatino Linotype"/>
          <w:b/>
        </w:rPr>
        <w:t xml:space="preserve">“saimex 727.pdf”: </w:t>
      </w:r>
      <w:r w:rsidR="00A870C4">
        <w:rPr>
          <w:rFonts w:ascii="Palatino Linotype" w:hAnsi="Palatino Linotype"/>
        </w:rPr>
        <w:t xml:space="preserve">Oficio </w:t>
      </w:r>
      <w:r w:rsidR="00A870C4" w:rsidRPr="0055472B">
        <w:rPr>
          <w:rFonts w:ascii="Palatino Linotype" w:hAnsi="Palatino Linotype"/>
          <w:b/>
        </w:rPr>
        <w:t>UPVT/IIS/205BL11000/380/2018</w:t>
      </w:r>
      <w:r w:rsidR="00A870C4">
        <w:rPr>
          <w:rFonts w:ascii="Palatino Linotype" w:hAnsi="Palatino Linotype"/>
        </w:rPr>
        <w:t xml:space="preserve"> signado por la Directora de división en ingeniería industrial y de sistemas</w:t>
      </w:r>
      <w:r w:rsidR="00B87D50">
        <w:rPr>
          <w:rFonts w:ascii="Palatino Linotype" w:hAnsi="Palatino Linotype"/>
        </w:rPr>
        <w:t xml:space="preserve"> y dirigido a la Jefa del departamento de información, planeación, programación y evaluación y titular de la unidad de transparencia</w:t>
      </w:r>
      <w:r w:rsidR="00A870C4">
        <w:rPr>
          <w:rFonts w:ascii="Palatino Linotype" w:hAnsi="Palatino Linotype"/>
        </w:rPr>
        <w:t xml:space="preserve">, informa que después de realizar una búsqueda exhaustiva no se cuenta con la información requerida, toda vez que no se genera ni se posee de acuerdo a las funciones y atribuciones conferidas; de fecha doce de agosto de los corrientes. </w:t>
      </w:r>
    </w:p>
    <w:p w:rsidR="00A870C4" w:rsidRPr="0055472B" w:rsidRDefault="00A870C4" w:rsidP="00B10A1E">
      <w:pPr>
        <w:pStyle w:val="Prrafodelista"/>
        <w:numPr>
          <w:ilvl w:val="0"/>
          <w:numId w:val="8"/>
        </w:numPr>
        <w:tabs>
          <w:tab w:val="left" w:pos="5415"/>
        </w:tabs>
        <w:spacing w:before="240" w:line="360" w:lineRule="auto"/>
        <w:ind w:right="51"/>
        <w:jc w:val="both"/>
        <w:rPr>
          <w:rFonts w:ascii="Palatino Linotype" w:hAnsi="Palatino Linotype"/>
          <w:b/>
        </w:rPr>
      </w:pPr>
      <w:r>
        <w:rPr>
          <w:rFonts w:ascii="Palatino Linotype" w:hAnsi="Palatino Linotype"/>
          <w:b/>
        </w:rPr>
        <w:t>“</w:t>
      </w:r>
      <w:r w:rsidR="0055472B">
        <w:rPr>
          <w:rFonts w:ascii="Palatino Linotype" w:hAnsi="Palatino Linotype"/>
          <w:b/>
        </w:rPr>
        <w:t xml:space="preserve">00727UPVTIP2018.pdf”: </w:t>
      </w:r>
      <w:r w:rsidR="0055472B">
        <w:rPr>
          <w:rFonts w:ascii="Palatino Linotype" w:hAnsi="Palatino Linotype"/>
        </w:rPr>
        <w:t xml:space="preserve">Oficio </w:t>
      </w:r>
      <w:r w:rsidR="0055472B" w:rsidRPr="0055472B">
        <w:rPr>
          <w:rFonts w:ascii="Palatino Linotype" w:hAnsi="Palatino Linotype"/>
          <w:b/>
        </w:rPr>
        <w:t>205BL14002/634/2018</w:t>
      </w:r>
      <w:r w:rsidR="0055472B">
        <w:rPr>
          <w:rFonts w:ascii="Palatino Linotype" w:hAnsi="Palatino Linotype"/>
        </w:rPr>
        <w:t xml:space="preserve"> signado por la Jefa de departamento de recursos humanos y materiales y dirigido a la Jefa del departamento de información, planeación, programación y evaluación, informa que de conformidad con los artículos 35, 36, 37 y 38 del Decreto que crea al </w:t>
      </w:r>
      <w:r w:rsidR="0055472B">
        <w:rPr>
          <w:rFonts w:ascii="Palatino Linotype" w:hAnsi="Palatino Linotype"/>
          <w:b/>
        </w:rPr>
        <w:t xml:space="preserve">Sujeto Obligado </w:t>
      </w:r>
      <w:r w:rsidR="0055472B">
        <w:rPr>
          <w:rFonts w:ascii="Palatino Linotype" w:hAnsi="Palatino Linotype"/>
        </w:rPr>
        <w:t xml:space="preserve">no se establece como requisito que al personal señalado en la solicitud de información se le aplique algún tipo de estudio psicométrico; de fecha catorce de agosto de los corrientes. </w:t>
      </w:r>
    </w:p>
    <w:p w:rsidR="0055472B" w:rsidRPr="00B10A1E" w:rsidRDefault="0055472B" w:rsidP="00B10A1E">
      <w:pPr>
        <w:pStyle w:val="Prrafodelista"/>
        <w:numPr>
          <w:ilvl w:val="0"/>
          <w:numId w:val="8"/>
        </w:numPr>
        <w:tabs>
          <w:tab w:val="left" w:pos="5415"/>
        </w:tabs>
        <w:spacing w:before="240" w:line="360" w:lineRule="auto"/>
        <w:ind w:right="51"/>
        <w:jc w:val="both"/>
        <w:rPr>
          <w:rFonts w:ascii="Palatino Linotype" w:hAnsi="Palatino Linotype"/>
          <w:b/>
        </w:rPr>
      </w:pPr>
      <w:r>
        <w:rPr>
          <w:rFonts w:ascii="Palatino Linotype" w:hAnsi="Palatino Linotype"/>
          <w:b/>
        </w:rPr>
        <w:lastRenderedPageBreak/>
        <w:t xml:space="preserve">“SOLICITUD 727.pdf”: </w:t>
      </w:r>
      <w:r w:rsidR="001A58DE">
        <w:rPr>
          <w:rFonts w:ascii="Palatino Linotype" w:hAnsi="Palatino Linotype"/>
        </w:rPr>
        <w:t xml:space="preserve">Oficio </w:t>
      </w:r>
      <w:r w:rsidR="001A58DE">
        <w:rPr>
          <w:rFonts w:ascii="Palatino Linotype" w:hAnsi="Palatino Linotype"/>
          <w:b/>
        </w:rPr>
        <w:t xml:space="preserve">205BL16001/1847/2018 </w:t>
      </w:r>
      <w:r w:rsidR="001A58DE">
        <w:rPr>
          <w:rFonts w:ascii="Palatino Linotype" w:hAnsi="Palatino Linotype"/>
        </w:rPr>
        <w:t xml:space="preserve">signado por la Titular de la unidad de transparencia y dirigido a la solicitante de la información, informa que proporciona copia digitalizada de los oficios emitidos por los servidores públicos habilitados de la Dirección de división de ingeniería industrial y de sistemas, Dirección de división en ingeniería mecatrónica, Dirección de división de ingeniería en biotecnología y licenciatura de negocios internacionales, Dirección de división de ingeniería en informática y el Departamento de recursos humanos y materiales; de fecha catorce de agosto de los corrientes. </w:t>
      </w:r>
    </w:p>
    <w:p w:rsidR="00B10A1E" w:rsidRDefault="00B10A1E" w:rsidP="001B1519">
      <w:pPr>
        <w:tabs>
          <w:tab w:val="left" w:pos="5415"/>
        </w:tabs>
        <w:spacing w:before="240" w:line="360" w:lineRule="auto"/>
        <w:ind w:left="360" w:right="51"/>
        <w:jc w:val="both"/>
        <w:rPr>
          <w:rFonts w:ascii="Palatino Linotype" w:hAnsi="Palatino Linotype"/>
          <w:b/>
          <w:sz w:val="24"/>
          <w:szCs w:val="24"/>
        </w:rPr>
      </w:pPr>
    </w:p>
    <w:p w:rsidR="001A58DE" w:rsidRDefault="00C008B2" w:rsidP="00D54D64">
      <w:pPr>
        <w:tabs>
          <w:tab w:val="left" w:pos="5415"/>
        </w:tabs>
        <w:spacing w:before="240" w:line="360" w:lineRule="auto"/>
        <w:ind w:right="51"/>
        <w:jc w:val="both"/>
        <w:rPr>
          <w:rFonts w:ascii="Palatino Linotype" w:hAnsi="Palatino Linotype"/>
          <w:b/>
          <w:sz w:val="24"/>
          <w:szCs w:val="24"/>
        </w:rPr>
      </w:pPr>
      <w:r>
        <w:rPr>
          <w:rFonts w:ascii="Palatino Linotype" w:hAnsi="Palatino Linotype"/>
          <w:b/>
          <w:sz w:val="24"/>
          <w:szCs w:val="24"/>
        </w:rPr>
        <w:t>00728</w:t>
      </w:r>
      <w:r w:rsidR="001A58DE">
        <w:rPr>
          <w:rFonts w:ascii="Palatino Linotype" w:hAnsi="Palatino Linotype"/>
          <w:b/>
          <w:sz w:val="24"/>
          <w:szCs w:val="24"/>
        </w:rPr>
        <w:t>/UPVT/IP/2018</w:t>
      </w:r>
    </w:p>
    <w:p w:rsidR="001A58DE" w:rsidRPr="00C008B2" w:rsidRDefault="001A58DE" w:rsidP="001A58DE">
      <w:pPr>
        <w:pStyle w:val="Prrafodelista"/>
        <w:numPr>
          <w:ilvl w:val="0"/>
          <w:numId w:val="9"/>
        </w:numPr>
        <w:tabs>
          <w:tab w:val="left" w:pos="5415"/>
        </w:tabs>
        <w:spacing w:before="240" w:line="360" w:lineRule="auto"/>
        <w:ind w:right="51"/>
        <w:jc w:val="both"/>
        <w:rPr>
          <w:rFonts w:ascii="Palatino Linotype" w:hAnsi="Palatino Linotype"/>
          <w:b/>
        </w:rPr>
      </w:pPr>
      <w:r>
        <w:rPr>
          <w:rFonts w:ascii="Palatino Linotype" w:hAnsi="Palatino Linotype"/>
          <w:b/>
        </w:rPr>
        <w:t xml:space="preserve">“00728UPVTIP2018.pdf”: </w:t>
      </w:r>
      <w:r>
        <w:rPr>
          <w:rFonts w:ascii="Palatino Linotype" w:hAnsi="Palatino Linotype"/>
        </w:rPr>
        <w:t xml:space="preserve">Oficio </w:t>
      </w:r>
      <w:r>
        <w:rPr>
          <w:rFonts w:ascii="Palatino Linotype" w:hAnsi="Palatino Linotype"/>
          <w:b/>
        </w:rPr>
        <w:t xml:space="preserve">205BL14002/635/2018 </w:t>
      </w:r>
      <w:r>
        <w:rPr>
          <w:rFonts w:ascii="Palatino Linotype" w:hAnsi="Palatino Linotype"/>
        </w:rPr>
        <w:t xml:space="preserve">signado por la Jefa del departamento de recursos humanos y materiales y dirigido a la Jefa del departamento de información, planeación, programación y evaluación, informa que no es un requisito para ser rector realizar algún tipo de examen psicométrico; de </w:t>
      </w:r>
      <w:r w:rsidR="00C008B2">
        <w:rPr>
          <w:rFonts w:ascii="Palatino Linotype" w:hAnsi="Palatino Linotype"/>
        </w:rPr>
        <w:t xml:space="preserve">fecha catorce de agosto de dos mil dieciocho. </w:t>
      </w:r>
    </w:p>
    <w:p w:rsidR="00C008B2" w:rsidRPr="00307014" w:rsidRDefault="00C008B2" w:rsidP="001A58DE">
      <w:pPr>
        <w:pStyle w:val="Prrafodelista"/>
        <w:numPr>
          <w:ilvl w:val="0"/>
          <w:numId w:val="9"/>
        </w:numPr>
        <w:tabs>
          <w:tab w:val="left" w:pos="5415"/>
        </w:tabs>
        <w:spacing w:before="240" w:line="360" w:lineRule="auto"/>
        <w:ind w:right="51"/>
        <w:jc w:val="both"/>
        <w:rPr>
          <w:rFonts w:ascii="Palatino Linotype" w:hAnsi="Palatino Linotype"/>
          <w:b/>
        </w:rPr>
      </w:pPr>
      <w:r>
        <w:rPr>
          <w:rFonts w:ascii="Palatino Linotype" w:hAnsi="Palatino Linotype"/>
          <w:b/>
        </w:rPr>
        <w:t xml:space="preserve">“SOLICITUD 728.pdf”: </w:t>
      </w:r>
      <w:r>
        <w:rPr>
          <w:rFonts w:ascii="Palatino Linotype" w:hAnsi="Palatino Linotype"/>
        </w:rPr>
        <w:t xml:space="preserve">Oficio </w:t>
      </w:r>
      <w:r>
        <w:rPr>
          <w:rFonts w:ascii="Palatino Linotype" w:hAnsi="Palatino Linotype"/>
          <w:b/>
        </w:rPr>
        <w:t xml:space="preserve">205BL16001/1848/2018 </w:t>
      </w:r>
      <w:r>
        <w:rPr>
          <w:rFonts w:ascii="Palatino Linotype" w:hAnsi="Palatino Linotype"/>
        </w:rPr>
        <w:t>signado por la Titular de la unidad de transparencia y dirigido a la solicitante de informaci</w:t>
      </w:r>
      <w:r w:rsidR="009D341C">
        <w:rPr>
          <w:rFonts w:ascii="Palatino Linotype" w:hAnsi="Palatino Linotype"/>
        </w:rPr>
        <w:t xml:space="preserve">ón, anexa copia digitalizada de oficio emitido por el servidor público habilitado del Departamento de Recursos Humanos y Materiales; de fecha catorce de agosto del año en curso. </w:t>
      </w:r>
    </w:p>
    <w:p w:rsidR="009D341C" w:rsidRDefault="009D341C" w:rsidP="00D54D64">
      <w:pPr>
        <w:tabs>
          <w:tab w:val="left" w:pos="5415"/>
        </w:tabs>
        <w:spacing w:before="240" w:line="360" w:lineRule="auto"/>
        <w:ind w:right="51"/>
        <w:jc w:val="both"/>
        <w:rPr>
          <w:rFonts w:ascii="Palatino Linotype" w:hAnsi="Palatino Linotype"/>
          <w:b/>
          <w:sz w:val="24"/>
          <w:szCs w:val="24"/>
        </w:rPr>
      </w:pPr>
      <w:r>
        <w:rPr>
          <w:rFonts w:ascii="Palatino Linotype" w:hAnsi="Palatino Linotype"/>
          <w:b/>
          <w:sz w:val="24"/>
          <w:szCs w:val="24"/>
        </w:rPr>
        <w:lastRenderedPageBreak/>
        <w:t>00729/UPVT/IP/2018</w:t>
      </w:r>
    </w:p>
    <w:p w:rsidR="009D341C" w:rsidRDefault="009D341C" w:rsidP="009D341C">
      <w:pPr>
        <w:pStyle w:val="Prrafodelista"/>
        <w:numPr>
          <w:ilvl w:val="0"/>
          <w:numId w:val="10"/>
        </w:numPr>
        <w:tabs>
          <w:tab w:val="left" w:pos="5415"/>
        </w:tabs>
        <w:spacing w:before="240" w:line="360" w:lineRule="auto"/>
        <w:ind w:right="51"/>
        <w:jc w:val="both"/>
        <w:rPr>
          <w:rFonts w:ascii="Palatino Linotype" w:hAnsi="Palatino Linotype"/>
        </w:rPr>
      </w:pPr>
      <w:r>
        <w:rPr>
          <w:rFonts w:ascii="Palatino Linotype" w:hAnsi="Palatino Linotype"/>
          <w:b/>
        </w:rPr>
        <w:t xml:space="preserve">“636.pdf”: </w:t>
      </w:r>
      <w:r>
        <w:rPr>
          <w:rFonts w:ascii="Palatino Linotype" w:hAnsi="Palatino Linotype"/>
        </w:rPr>
        <w:t xml:space="preserve">Oficio </w:t>
      </w:r>
      <w:r>
        <w:rPr>
          <w:rFonts w:ascii="Palatino Linotype" w:hAnsi="Palatino Linotype"/>
          <w:b/>
        </w:rPr>
        <w:t xml:space="preserve">205BL14002/636/2018 </w:t>
      </w:r>
      <w:r>
        <w:rPr>
          <w:rFonts w:ascii="Palatino Linotype" w:hAnsi="Palatino Linotype"/>
        </w:rPr>
        <w:t xml:space="preserve">signado por la Jefa de departamento de recursos humanos y materiales y dirigido a la Jefa del departamento de información, planeación, programación y evaluación, informa que no es un requisito para el personal señalado en la solicitud de información la aplicación de un examen psicométrico; de fecha catorce de agosto de dos mil dieciocho. </w:t>
      </w:r>
    </w:p>
    <w:p w:rsidR="009D341C" w:rsidRDefault="009D341C" w:rsidP="009D341C">
      <w:pPr>
        <w:pStyle w:val="Prrafodelista"/>
        <w:numPr>
          <w:ilvl w:val="0"/>
          <w:numId w:val="10"/>
        </w:numPr>
        <w:tabs>
          <w:tab w:val="left" w:pos="5415"/>
        </w:tabs>
        <w:spacing w:before="240" w:line="360" w:lineRule="auto"/>
        <w:ind w:right="51"/>
        <w:jc w:val="both"/>
        <w:rPr>
          <w:rFonts w:ascii="Palatino Linotype" w:hAnsi="Palatino Linotype"/>
        </w:rPr>
      </w:pPr>
      <w:r>
        <w:rPr>
          <w:rFonts w:ascii="Palatino Linotype" w:hAnsi="Palatino Linotype"/>
          <w:b/>
        </w:rPr>
        <w:t>“</w:t>
      </w:r>
      <w:r w:rsidRPr="009D341C">
        <w:rPr>
          <w:rFonts w:ascii="Palatino Linotype" w:hAnsi="Palatino Linotype"/>
          <w:b/>
        </w:rPr>
        <w:t>SOLICITUD 729.pdf”:</w:t>
      </w:r>
      <w:r>
        <w:rPr>
          <w:rFonts w:ascii="Palatino Linotype" w:hAnsi="Palatino Linotype"/>
        </w:rPr>
        <w:t xml:space="preserve"> Oficio </w:t>
      </w:r>
      <w:r>
        <w:rPr>
          <w:rFonts w:ascii="Palatino Linotype" w:hAnsi="Palatino Linotype"/>
          <w:b/>
        </w:rPr>
        <w:t xml:space="preserve">205BL16001/1849/2018 </w:t>
      </w:r>
      <w:r>
        <w:rPr>
          <w:rFonts w:ascii="Palatino Linotype" w:hAnsi="Palatino Linotype"/>
        </w:rPr>
        <w:t xml:space="preserve">signado por la Titular de la Unidad de Transparencia y dirigido a la solicitante de información, anexa copia digitalizada de oficio emitido por el servidor público habilitado del Departamento de Recursos Humanos y Materiales; de fecha catorce de agosto de los corrientes. </w:t>
      </w:r>
    </w:p>
    <w:p w:rsidR="009D341C" w:rsidRDefault="009D341C" w:rsidP="009D341C">
      <w:pPr>
        <w:tabs>
          <w:tab w:val="left" w:pos="5415"/>
        </w:tabs>
        <w:spacing w:before="240" w:line="360" w:lineRule="auto"/>
        <w:ind w:right="51"/>
        <w:jc w:val="both"/>
        <w:rPr>
          <w:rFonts w:ascii="Palatino Linotype" w:hAnsi="Palatino Linotype"/>
        </w:rPr>
      </w:pPr>
    </w:p>
    <w:p w:rsidR="009D341C" w:rsidRDefault="006028C9" w:rsidP="009D341C">
      <w:pPr>
        <w:tabs>
          <w:tab w:val="left" w:pos="5415"/>
        </w:tabs>
        <w:spacing w:before="240" w:line="360" w:lineRule="auto"/>
        <w:ind w:right="51"/>
        <w:jc w:val="both"/>
        <w:rPr>
          <w:rFonts w:ascii="Palatino Linotype" w:hAnsi="Palatino Linotype"/>
          <w:sz w:val="24"/>
          <w:szCs w:val="24"/>
        </w:rPr>
      </w:pPr>
      <w:r w:rsidRPr="006028C9">
        <w:rPr>
          <w:rFonts w:ascii="Palatino Linotype" w:hAnsi="Palatino Linotype"/>
          <w:sz w:val="24"/>
          <w:szCs w:val="24"/>
        </w:rPr>
        <w:t xml:space="preserve">Inconforme </w:t>
      </w:r>
      <w:r>
        <w:rPr>
          <w:rFonts w:ascii="Palatino Linotype" w:hAnsi="Palatino Linotype"/>
          <w:sz w:val="24"/>
          <w:szCs w:val="24"/>
        </w:rPr>
        <w:t xml:space="preserve">con las respuestas del </w:t>
      </w:r>
      <w:r>
        <w:rPr>
          <w:rFonts w:ascii="Palatino Linotype" w:hAnsi="Palatino Linotype"/>
          <w:b/>
          <w:sz w:val="24"/>
          <w:szCs w:val="24"/>
        </w:rPr>
        <w:t xml:space="preserve">Sujeto Obligado, La Recurrente </w:t>
      </w:r>
      <w:r>
        <w:rPr>
          <w:rFonts w:ascii="Palatino Linotype" w:hAnsi="Palatino Linotype"/>
          <w:sz w:val="24"/>
          <w:szCs w:val="24"/>
        </w:rPr>
        <w:t>interpuso recursos de revisión en fecha veintisiete de agosto, admitiéndose el treinta y uno de agosto, ambos del año en curso. Señalando como razones o motivos de inconformidad:</w:t>
      </w:r>
    </w:p>
    <w:p w:rsidR="006028C9" w:rsidRPr="006028C9" w:rsidRDefault="006028C9" w:rsidP="009D341C">
      <w:pPr>
        <w:tabs>
          <w:tab w:val="left" w:pos="5415"/>
        </w:tabs>
        <w:spacing w:before="240" w:line="360" w:lineRule="auto"/>
        <w:ind w:right="51"/>
        <w:jc w:val="both"/>
        <w:rPr>
          <w:rFonts w:ascii="Palatino Linotype" w:hAnsi="Palatino Linotype"/>
          <w:b/>
          <w:sz w:val="24"/>
          <w:szCs w:val="24"/>
        </w:rPr>
      </w:pPr>
      <w:r>
        <w:rPr>
          <w:rFonts w:ascii="Palatino Linotype" w:hAnsi="Palatino Linotype"/>
          <w:b/>
          <w:sz w:val="24"/>
          <w:szCs w:val="24"/>
        </w:rPr>
        <w:t>03085/INFOEM/IP/RR/2018</w:t>
      </w:r>
      <w:r>
        <w:rPr>
          <w:rFonts w:ascii="Palatino Linotype" w:hAnsi="Palatino Linotype"/>
          <w:b/>
          <w:sz w:val="24"/>
          <w:szCs w:val="24"/>
        </w:rPr>
        <w:tab/>
      </w:r>
    </w:p>
    <w:p w:rsidR="009D341C" w:rsidRDefault="002F41CA" w:rsidP="002F41CA">
      <w:pPr>
        <w:tabs>
          <w:tab w:val="left" w:pos="5415"/>
        </w:tabs>
        <w:spacing w:before="240" w:line="360" w:lineRule="auto"/>
        <w:ind w:left="851" w:right="851"/>
        <w:jc w:val="both"/>
        <w:rPr>
          <w:rFonts w:ascii="Palatino Linotype" w:hAnsi="Palatino Linotype"/>
          <w:b/>
          <w:i/>
          <w:color w:val="000000"/>
        </w:rPr>
      </w:pPr>
      <w:r>
        <w:rPr>
          <w:rFonts w:ascii="Palatino Linotype" w:hAnsi="Palatino Linotype"/>
          <w:i/>
          <w:color w:val="000000"/>
        </w:rPr>
        <w:t>“</w:t>
      </w:r>
      <w:r w:rsidR="006028C9" w:rsidRPr="002F41CA">
        <w:rPr>
          <w:rFonts w:ascii="Palatino Linotype" w:hAnsi="Palatino Linotype"/>
          <w:i/>
          <w:color w:val="000000"/>
        </w:rPr>
        <w:t>Refieren el Decreto de Creación no lo establece, pero internamente la institución establece parámetros de contratación, en el ámbito educativo no cualquiera salvo casos de influyentismo son los que pueden designar por dedazo al personal sin pasar diversos filtros.</w:t>
      </w:r>
      <w:r>
        <w:rPr>
          <w:rFonts w:ascii="Palatino Linotype" w:hAnsi="Palatino Linotype"/>
          <w:i/>
          <w:color w:val="000000"/>
        </w:rPr>
        <w:t xml:space="preserve">” </w:t>
      </w:r>
      <w:r>
        <w:rPr>
          <w:rFonts w:ascii="Palatino Linotype" w:hAnsi="Palatino Linotype"/>
          <w:b/>
          <w:i/>
          <w:color w:val="000000"/>
        </w:rPr>
        <w:t>[Sic]</w:t>
      </w:r>
    </w:p>
    <w:p w:rsidR="006028C9" w:rsidRDefault="006028C9" w:rsidP="009D341C">
      <w:pPr>
        <w:tabs>
          <w:tab w:val="left" w:pos="5415"/>
        </w:tabs>
        <w:spacing w:before="240" w:line="360" w:lineRule="auto"/>
        <w:ind w:right="51"/>
        <w:jc w:val="both"/>
        <w:rPr>
          <w:rFonts w:ascii="Verdana" w:hAnsi="Verdana"/>
          <w:color w:val="000000"/>
          <w:sz w:val="14"/>
          <w:szCs w:val="14"/>
        </w:rPr>
      </w:pPr>
      <w:r>
        <w:rPr>
          <w:rFonts w:ascii="Palatino Linotype" w:hAnsi="Palatino Linotype"/>
          <w:b/>
          <w:sz w:val="24"/>
          <w:szCs w:val="24"/>
        </w:rPr>
        <w:lastRenderedPageBreak/>
        <w:t>03086/INFOEM/IP/RR/2018</w:t>
      </w:r>
    </w:p>
    <w:p w:rsidR="006028C9" w:rsidRPr="002F41CA" w:rsidRDefault="002F41CA" w:rsidP="002F41CA">
      <w:pPr>
        <w:tabs>
          <w:tab w:val="left" w:pos="5415"/>
        </w:tabs>
        <w:spacing w:before="240" w:line="360" w:lineRule="auto"/>
        <w:ind w:left="851" w:right="851"/>
        <w:jc w:val="both"/>
        <w:rPr>
          <w:rFonts w:ascii="Palatino Linotype" w:hAnsi="Palatino Linotype"/>
          <w:b/>
          <w:i/>
          <w:color w:val="000000"/>
        </w:rPr>
      </w:pPr>
      <w:r>
        <w:rPr>
          <w:rFonts w:ascii="Palatino Linotype" w:hAnsi="Palatino Linotype"/>
          <w:i/>
          <w:color w:val="000000"/>
        </w:rPr>
        <w:t>“</w:t>
      </w:r>
      <w:r w:rsidR="006028C9" w:rsidRPr="002F41CA">
        <w:rPr>
          <w:rFonts w:ascii="Palatino Linotype" w:hAnsi="Palatino Linotype"/>
          <w:i/>
          <w:color w:val="000000"/>
        </w:rPr>
        <w:t>Efectivamente no es requisito para ser rector, pero son tramites internos que se deben seguir y demostrar la capacidad de estar al frente de una institución educativa</w:t>
      </w:r>
      <w:r>
        <w:rPr>
          <w:rFonts w:ascii="Palatino Linotype" w:hAnsi="Palatino Linotype"/>
          <w:i/>
          <w:color w:val="000000"/>
        </w:rPr>
        <w:t xml:space="preserve">” </w:t>
      </w:r>
      <w:r>
        <w:rPr>
          <w:rFonts w:ascii="Palatino Linotype" w:hAnsi="Palatino Linotype"/>
          <w:b/>
          <w:i/>
          <w:color w:val="000000"/>
        </w:rPr>
        <w:t>[Sic]</w:t>
      </w:r>
    </w:p>
    <w:p w:rsidR="006028C9" w:rsidRDefault="006028C9" w:rsidP="009D341C">
      <w:pPr>
        <w:tabs>
          <w:tab w:val="left" w:pos="5415"/>
        </w:tabs>
        <w:spacing w:before="240" w:line="360" w:lineRule="auto"/>
        <w:ind w:right="51"/>
        <w:jc w:val="both"/>
        <w:rPr>
          <w:rFonts w:ascii="Verdana" w:hAnsi="Verdana"/>
          <w:color w:val="000000"/>
          <w:sz w:val="14"/>
          <w:szCs w:val="14"/>
        </w:rPr>
      </w:pPr>
    </w:p>
    <w:p w:rsidR="006028C9" w:rsidRDefault="006028C9" w:rsidP="009D341C">
      <w:pPr>
        <w:tabs>
          <w:tab w:val="left" w:pos="5415"/>
        </w:tabs>
        <w:spacing w:before="240" w:line="360" w:lineRule="auto"/>
        <w:ind w:right="51"/>
        <w:jc w:val="both"/>
        <w:rPr>
          <w:rFonts w:ascii="Verdana" w:hAnsi="Verdana"/>
          <w:color w:val="000000"/>
          <w:sz w:val="14"/>
          <w:szCs w:val="14"/>
        </w:rPr>
      </w:pPr>
      <w:r>
        <w:rPr>
          <w:rFonts w:ascii="Palatino Linotype" w:hAnsi="Palatino Linotype"/>
          <w:b/>
          <w:sz w:val="24"/>
          <w:szCs w:val="24"/>
        </w:rPr>
        <w:t>03087/INFOEM/IP/RR/2018</w:t>
      </w:r>
    </w:p>
    <w:p w:rsidR="006028C9" w:rsidRDefault="002F41CA" w:rsidP="002F41CA">
      <w:pPr>
        <w:tabs>
          <w:tab w:val="left" w:pos="5415"/>
        </w:tabs>
        <w:spacing w:before="240" w:line="360" w:lineRule="auto"/>
        <w:ind w:left="851" w:right="851"/>
        <w:jc w:val="both"/>
        <w:rPr>
          <w:rFonts w:ascii="Palatino Linotype" w:hAnsi="Palatino Linotype"/>
          <w:b/>
          <w:i/>
          <w:color w:val="000000"/>
        </w:rPr>
      </w:pPr>
      <w:r w:rsidRPr="002F41CA">
        <w:rPr>
          <w:rFonts w:ascii="Palatino Linotype" w:hAnsi="Palatino Linotype"/>
          <w:i/>
          <w:color w:val="000000"/>
        </w:rPr>
        <w:t>“</w:t>
      </w:r>
      <w:r w:rsidR="006028C9" w:rsidRPr="002F41CA">
        <w:rPr>
          <w:rFonts w:ascii="Palatino Linotype" w:hAnsi="Palatino Linotype"/>
          <w:i/>
          <w:color w:val="000000"/>
        </w:rPr>
        <w:t>Son tramites a cubrir internamente y que la institución establece, de igual forma no son ideas subjetivas, siempre que alguien inicia una relación laboral se sabe de donde proviene, así que los de comecyt que han llegado deben tener estas pruebas aplicadas</w:t>
      </w:r>
      <w:r w:rsidRPr="002F41CA">
        <w:rPr>
          <w:rFonts w:ascii="Palatino Linotype" w:hAnsi="Palatino Linotype"/>
          <w:i/>
          <w:color w:val="000000"/>
        </w:rPr>
        <w:t xml:space="preserve">” </w:t>
      </w:r>
      <w:r w:rsidRPr="002F41CA">
        <w:rPr>
          <w:rFonts w:ascii="Palatino Linotype" w:hAnsi="Palatino Linotype"/>
          <w:b/>
          <w:i/>
          <w:color w:val="000000"/>
        </w:rPr>
        <w:t>[Sic]</w:t>
      </w:r>
    </w:p>
    <w:p w:rsidR="00D54D64" w:rsidRDefault="00D54D64" w:rsidP="00D54D64">
      <w:pPr>
        <w:tabs>
          <w:tab w:val="left" w:pos="709"/>
        </w:tabs>
        <w:spacing w:before="240" w:line="360" w:lineRule="auto"/>
        <w:ind w:right="51"/>
        <w:jc w:val="both"/>
        <w:rPr>
          <w:rFonts w:ascii="Palatino Linotype" w:hAnsi="Palatino Linotype"/>
        </w:rPr>
      </w:pPr>
    </w:p>
    <w:p w:rsidR="00D54D64" w:rsidRDefault="00D54D64" w:rsidP="00D54D6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como fue </w:t>
      </w:r>
      <w:r w:rsidRPr="00B87D50">
        <w:rPr>
          <w:rFonts w:ascii="Palatino Linotype" w:hAnsi="Palatino Linotype"/>
          <w:sz w:val="24"/>
          <w:szCs w:val="24"/>
        </w:rPr>
        <w:t xml:space="preserve">mencionado en el antecedente </w:t>
      </w:r>
      <w:r w:rsidR="00B87D50" w:rsidRPr="00B87D50">
        <w:rPr>
          <w:rFonts w:ascii="Palatino Linotype" w:hAnsi="Palatino Linotype"/>
          <w:sz w:val="24"/>
          <w:szCs w:val="24"/>
        </w:rPr>
        <w:t>sexto</w:t>
      </w:r>
      <w:r w:rsidRPr="00B87D50">
        <w:rPr>
          <w:rFonts w:ascii="Palatino Linotype" w:hAnsi="Palatino Linotype"/>
          <w:sz w:val="24"/>
          <w:szCs w:val="24"/>
        </w:rPr>
        <w:t>, una vez</w:t>
      </w:r>
      <w:r>
        <w:rPr>
          <w:rFonts w:ascii="Palatino Linotype" w:hAnsi="Palatino Linotype"/>
          <w:sz w:val="24"/>
          <w:szCs w:val="24"/>
        </w:rPr>
        <w:t xml:space="preserve"> abierta la etapa de instrucción se puntualiza </w:t>
      </w:r>
      <w:r w:rsidR="00676CAA">
        <w:rPr>
          <w:rFonts w:ascii="Palatino Linotype" w:hAnsi="Palatino Linotype"/>
          <w:sz w:val="24"/>
          <w:szCs w:val="24"/>
        </w:rPr>
        <w:t>es</w:t>
      </w:r>
      <w:r w:rsidR="00AA0AAF">
        <w:rPr>
          <w:rFonts w:ascii="Palatino Linotype" w:hAnsi="Palatino Linotype"/>
          <w:sz w:val="24"/>
          <w:szCs w:val="24"/>
        </w:rPr>
        <w:t>ta Ponencia Resolutora se allegó</w:t>
      </w:r>
      <w:r w:rsidR="00676CAA">
        <w:rPr>
          <w:rFonts w:ascii="Palatino Linotype" w:hAnsi="Palatino Linotype"/>
          <w:sz w:val="24"/>
          <w:szCs w:val="24"/>
        </w:rPr>
        <w:t xml:space="preserve"> de lo siguiente:</w:t>
      </w:r>
    </w:p>
    <w:p w:rsidR="00676CAA" w:rsidRDefault="00676CAA" w:rsidP="00D54D64">
      <w:pPr>
        <w:tabs>
          <w:tab w:val="left" w:pos="709"/>
        </w:tabs>
        <w:spacing w:before="240" w:line="360" w:lineRule="auto"/>
        <w:ind w:right="51"/>
        <w:jc w:val="both"/>
        <w:rPr>
          <w:rFonts w:ascii="Palatino Linotype" w:hAnsi="Palatino Linotype"/>
          <w:b/>
          <w:sz w:val="24"/>
          <w:szCs w:val="24"/>
        </w:rPr>
      </w:pPr>
      <w:r>
        <w:rPr>
          <w:rFonts w:ascii="Palatino Linotype" w:hAnsi="Palatino Linotype"/>
          <w:b/>
          <w:sz w:val="24"/>
          <w:szCs w:val="24"/>
        </w:rPr>
        <w:t>03085/INFOEM/IP/RR/2018</w:t>
      </w:r>
    </w:p>
    <w:p w:rsidR="00676CAA" w:rsidRPr="00676CAA" w:rsidRDefault="00676CAA" w:rsidP="00676CAA">
      <w:pPr>
        <w:pStyle w:val="Prrafodelista"/>
        <w:numPr>
          <w:ilvl w:val="0"/>
          <w:numId w:val="23"/>
        </w:numPr>
        <w:tabs>
          <w:tab w:val="left" w:pos="709"/>
        </w:tabs>
        <w:spacing w:before="240" w:line="360" w:lineRule="auto"/>
        <w:ind w:right="51"/>
        <w:jc w:val="both"/>
        <w:rPr>
          <w:rFonts w:ascii="Palatino Linotype" w:hAnsi="Palatino Linotype"/>
          <w:b/>
        </w:rPr>
      </w:pPr>
      <w:r>
        <w:rPr>
          <w:rFonts w:ascii="Palatino Linotype" w:hAnsi="Palatino Linotype"/>
          <w:b/>
        </w:rPr>
        <w:t xml:space="preserve">“INF JUS 3085.pdf”: </w:t>
      </w:r>
      <w:r>
        <w:rPr>
          <w:rFonts w:ascii="Palatino Linotype" w:hAnsi="Palatino Linotype"/>
        </w:rPr>
        <w:t>Compila la siguiente documentación:</w:t>
      </w:r>
    </w:p>
    <w:p w:rsidR="00676CAA" w:rsidRPr="00117157" w:rsidRDefault="00676CAA" w:rsidP="00676CAA">
      <w:pPr>
        <w:pStyle w:val="Prrafodelista"/>
        <w:numPr>
          <w:ilvl w:val="0"/>
          <w:numId w:val="24"/>
        </w:numPr>
        <w:tabs>
          <w:tab w:val="left" w:pos="709"/>
        </w:tabs>
        <w:spacing w:before="240" w:line="360" w:lineRule="auto"/>
        <w:ind w:right="51"/>
        <w:jc w:val="both"/>
        <w:rPr>
          <w:rFonts w:ascii="Palatino Linotype" w:hAnsi="Palatino Linotype"/>
          <w:b/>
        </w:rPr>
      </w:pPr>
      <w:r>
        <w:rPr>
          <w:rFonts w:ascii="Palatino Linotype" w:hAnsi="Palatino Linotype"/>
          <w:b/>
        </w:rPr>
        <w:t xml:space="preserve">Oficio 205BL16001/2179/2018: </w:t>
      </w:r>
      <w:r>
        <w:rPr>
          <w:rFonts w:ascii="Palatino Linotype" w:hAnsi="Palatino Linotype"/>
        </w:rPr>
        <w:t xml:space="preserve">Informe justificado, signado por la Jefa del departamento de información, planeación, programación y evaluación y Titular de la unidad de transparencia y dirigido a la Comisionada Ponente, </w:t>
      </w:r>
      <w:r w:rsidR="002B4382">
        <w:rPr>
          <w:rFonts w:ascii="Palatino Linotype" w:hAnsi="Palatino Linotype"/>
        </w:rPr>
        <w:t xml:space="preserve">refiere diversos antecedentes y argumentos, en </w:t>
      </w:r>
      <w:r w:rsidR="002B4382" w:rsidRPr="00117157">
        <w:rPr>
          <w:rFonts w:ascii="Palatino Linotype" w:hAnsi="Palatino Linotype"/>
        </w:rPr>
        <w:lastRenderedPageBreak/>
        <w:t xml:space="preserve">lo medular confirma la respuesta primigenia; de fecha once de septiembre de los corrientes. </w:t>
      </w:r>
    </w:p>
    <w:p w:rsidR="00117157" w:rsidRPr="00117157" w:rsidRDefault="002B4382" w:rsidP="00676CAA">
      <w:pPr>
        <w:pStyle w:val="Prrafodelista"/>
        <w:numPr>
          <w:ilvl w:val="0"/>
          <w:numId w:val="24"/>
        </w:numPr>
        <w:tabs>
          <w:tab w:val="left" w:pos="709"/>
        </w:tabs>
        <w:spacing w:before="240" w:line="360" w:lineRule="auto"/>
        <w:ind w:right="51"/>
        <w:jc w:val="both"/>
        <w:rPr>
          <w:rFonts w:ascii="Palatino Linotype" w:hAnsi="Palatino Linotype"/>
          <w:b/>
          <w:highlight w:val="yellow"/>
        </w:rPr>
      </w:pPr>
      <w:r w:rsidRPr="00117157">
        <w:rPr>
          <w:rFonts w:ascii="Palatino Linotype" w:hAnsi="Palatino Linotype"/>
          <w:b/>
        </w:rPr>
        <w:t>Oficio</w:t>
      </w:r>
      <w:r w:rsidR="00117157" w:rsidRPr="00117157">
        <w:rPr>
          <w:rFonts w:ascii="Palatino Linotype" w:hAnsi="Palatino Linotype"/>
          <w:b/>
        </w:rPr>
        <w:t>s</w:t>
      </w:r>
      <w:r w:rsidRPr="00117157">
        <w:rPr>
          <w:rFonts w:ascii="Palatino Linotype" w:hAnsi="Palatino Linotype"/>
          <w:b/>
        </w:rPr>
        <w:t xml:space="preserve"> 205BL11000/</w:t>
      </w:r>
      <w:r w:rsidR="00117157" w:rsidRPr="00117157">
        <w:rPr>
          <w:rFonts w:ascii="Palatino Linotype" w:hAnsi="Palatino Linotype"/>
          <w:b/>
        </w:rPr>
        <w:t xml:space="preserve">445/2018, UPVT/205BL12000/INI/432/2018, 205BL13000/821/2018, 205BL15000/962/2018 </w:t>
      </w:r>
      <w:r w:rsidR="00117157" w:rsidRPr="00117157">
        <w:rPr>
          <w:rFonts w:ascii="Palatino Linotype" w:hAnsi="Palatino Linotype"/>
        </w:rPr>
        <w:t xml:space="preserve">y </w:t>
      </w:r>
      <w:r w:rsidR="00117157" w:rsidRPr="00117157">
        <w:rPr>
          <w:rFonts w:ascii="Palatino Linotype" w:hAnsi="Palatino Linotype"/>
          <w:b/>
        </w:rPr>
        <w:t xml:space="preserve">205BL14002/814/2018: </w:t>
      </w:r>
      <w:r w:rsidR="00117157" w:rsidRPr="00117157">
        <w:rPr>
          <w:rFonts w:ascii="Palatino Linotype" w:hAnsi="Palatino Linotype"/>
        </w:rPr>
        <w:t>Signados por la Directora de ingeniería industrial y de sistemas, Directora de ingeniería en informática, Directora de la división de ingeniería mecatrónica, Director</w:t>
      </w:r>
      <w:r w:rsidR="00117157" w:rsidRPr="00436802">
        <w:rPr>
          <w:rFonts w:ascii="Palatino Linotype" w:hAnsi="Palatino Linotype"/>
        </w:rPr>
        <w:t xml:space="preserve"> de la División de ingeniería en biotecnología y licenciatura en negocios internacionales</w:t>
      </w:r>
      <w:r w:rsidR="00117157">
        <w:rPr>
          <w:rFonts w:ascii="Palatino Linotype" w:hAnsi="Palatino Linotype"/>
        </w:rPr>
        <w:t xml:space="preserve">, y Jefa del departamento de recursos humanos y materiales, respectivamente. Todos ellos dirigidos a la Jefa del departamento de información, planeación, programación y evaluación y titular de la unidad de transparencia, en lo medular confirman la respuesta primigenia; de fecha siete de septiembre de los corrientes. </w:t>
      </w:r>
    </w:p>
    <w:p w:rsidR="00AA0AAF" w:rsidRDefault="00AA0AAF" w:rsidP="00117157">
      <w:pPr>
        <w:tabs>
          <w:tab w:val="left" w:pos="709"/>
        </w:tabs>
        <w:spacing w:before="240" w:line="360" w:lineRule="auto"/>
        <w:ind w:right="51"/>
        <w:jc w:val="both"/>
        <w:rPr>
          <w:rFonts w:ascii="Palatino Linotype" w:hAnsi="Palatino Linotype"/>
          <w:b/>
          <w:sz w:val="24"/>
          <w:szCs w:val="24"/>
        </w:rPr>
      </w:pPr>
    </w:p>
    <w:p w:rsidR="00676CAA" w:rsidRPr="00117157" w:rsidRDefault="00117157" w:rsidP="00117157">
      <w:pPr>
        <w:tabs>
          <w:tab w:val="left" w:pos="709"/>
        </w:tabs>
        <w:spacing w:before="240" w:line="360" w:lineRule="auto"/>
        <w:ind w:right="51"/>
        <w:jc w:val="both"/>
        <w:rPr>
          <w:rFonts w:ascii="Palatino Linotype" w:hAnsi="Palatino Linotype"/>
          <w:b/>
          <w:sz w:val="24"/>
          <w:szCs w:val="24"/>
        </w:rPr>
      </w:pPr>
      <w:r>
        <w:rPr>
          <w:rFonts w:ascii="Palatino Linotype" w:hAnsi="Palatino Linotype"/>
          <w:b/>
          <w:sz w:val="24"/>
          <w:szCs w:val="24"/>
        </w:rPr>
        <w:t>03086</w:t>
      </w:r>
      <w:r w:rsidR="00676CAA" w:rsidRPr="00117157">
        <w:rPr>
          <w:rFonts w:ascii="Palatino Linotype" w:hAnsi="Palatino Linotype"/>
          <w:b/>
          <w:sz w:val="24"/>
          <w:szCs w:val="24"/>
        </w:rPr>
        <w:t>/INFOEM/IP/RR/2018</w:t>
      </w:r>
      <w:r w:rsidR="004C7961">
        <w:rPr>
          <w:rFonts w:ascii="Palatino Linotype" w:hAnsi="Palatino Linotype"/>
          <w:b/>
          <w:sz w:val="24"/>
          <w:szCs w:val="24"/>
        </w:rPr>
        <w:t xml:space="preserve"> y 03087/INFOEM/IP/RR/2018</w:t>
      </w:r>
    </w:p>
    <w:p w:rsidR="00676CAA" w:rsidRPr="004C7961" w:rsidRDefault="007A4CA1" w:rsidP="007A4CA1">
      <w:pPr>
        <w:pStyle w:val="Prrafodelista"/>
        <w:numPr>
          <w:ilvl w:val="0"/>
          <w:numId w:val="25"/>
        </w:numPr>
        <w:tabs>
          <w:tab w:val="left" w:pos="709"/>
        </w:tabs>
        <w:spacing w:before="240" w:line="360" w:lineRule="auto"/>
        <w:ind w:right="51"/>
        <w:jc w:val="both"/>
        <w:rPr>
          <w:rFonts w:ascii="Palatino Linotype" w:hAnsi="Palatino Linotype"/>
          <w:b/>
        </w:rPr>
      </w:pPr>
      <w:r>
        <w:rPr>
          <w:rFonts w:ascii="Palatino Linotype" w:hAnsi="Palatino Linotype"/>
          <w:b/>
        </w:rPr>
        <w:t>“INF JUS 3086.pdf”</w:t>
      </w:r>
      <w:r w:rsidR="004C7961">
        <w:rPr>
          <w:rFonts w:ascii="Palatino Linotype" w:hAnsi="Palatino Linotype"/>
          <w:b/>
        </w:rPr>
        <w:t xml:space="preserve"> </w:t>
      </w:r>
      <w:r w:rsidR="004C7961">
        <w:rPr>
          <w:rFonts w:ascii="Palatino Linotype" w:hAnsi="Palatino Linotype"/>
        </w:rPr>
        <w:t xml:space="preserve">y </w:t>
      </w:r>
      <w:r w:rsidR="006A3810">
        <w:rPr>
          <w:rFonts w:ascii="Palatino Linotype" w:hAnsi="Palatino Linotype"/>
          <w:b/>
        </w:rPr>
        <w:t xml:space="preserve">“INF JUS RR3086 a RR3097.pdf”, </w:t>
      </w:r>
      <w:r w:rsidR="006A3810">
        <w:rPr>
          <w:rFonts w:ascii="Palatino Linotype" w:hAnsi="Palatino Linotype"/>
        </w:rPr>
        <w:t>respectivamente, su contenido es coincidente, compilan la siguiente documentación:</w:t>
      </w:r>
    </w:p>
    <w:p w:rsidR="004C7961" w:rsidRPr="006A3810" w:rsidRDefault="004C7961" w:rsidP="004C7961">
      <w:pPr>
        <w:pStyle w:val="Prrafodelista"/>
        <w:numPr>
          <w:ilvl w:val="0"/>
          <w:numId w:val="27"/>
        </w:numPr>
        <w:tabs>
          <w:tab w:val="left" w:pos="709"/>
        </w:tabs>
        <w:spacing w:before="240" w:line="360" w:lineRule="auto"/>
        <w:ind w:right="51"/>
        <w:jc w:val="both"/>
        <w:rPr>
          <w:rFonts w:ascii="Palatino Linotype" w:hAnsi="Palatino Linotype"/>
          <w:b/>
        </w:rPr>
      </w:pPr>
      <w:r>
        <w:rPr>
          <w:rFonts w:ascii="Palatino Linotype" w:hAnsi="Palatino Linotype"/>
          <w:b/>
        </w:rPr>
        <w:t xml:space="preserve">Oficio 205BL16001/2190/2018: </w:t>
      </w:r>
      <w:r>
        <w:rPr>
          <w:rFonts w:ascii="Palatino Linotype" w:hAnsi="Palatino Linotype"/>
        </w:rPr>
        <w:t xml:space="preserve">Informe justificado, signado por la Jefa del departamento de información, planeación, programación y evaluación y Titular de la unidad de transparencia y dirigido a la </w:t>
      </w:r>
      <w:r>
        <w:rPr>
          <w:rFonts w:ascii="Palatino Linotype" w:hAnsi="Palatino Linotype"/>
        </w:rPr>
        <w:lastRenderedPageBreak/>
        <w:t xml:space="preserve">Comisionada Ponente, refiere diversos </w:t>
      </w:r>
      <w:r w:rsidR="006A3810">
        <w:rPr>
          <w:rFonts w:ascii="Palatino Linotype" w:hAnsi="Palatino Linotype"/>
        </w:rPr>
        <w:t>antecedentes y argumentos, en lo medular se confirma</w:t>
      </w:r>
      <w:r w:rsidR="00AA0AAF">
        <w:rPr>
          <w:rFonts w:ascii="Palatino Linotype" w:hAnsi="Palatino Linotype"/>
        </w:rPr>
        <w:t>n</w:t>
      </w:r>
      <w:r w:rsidR="006A3810">
        <w:rPr>
          <w:rFonts w:ascii="Palatino Linotype" w:hAnsi="Palatino Linotype"/>
        </w:rPr>
        <w:t xml:space="preserve"> las respuestas primigenias; de fecha once de septiembre de los corrientes. </w:t>
      </w:r>
    </w:p>
    <w:p w:rsidR="006A3810" w:rsidRPr="004C7961" w:rsidRDefault="006A3810" w:rsidP="004C7961">
      <w:pPr>
        <w:pStyle w:val="Prrafodelista"/>
        <w:numPr>
          <w:ilvl w:val="0"/>
          <w:numId w:val="27"/>
        </w:numPr>
        <w:tabs>
          <w:tab w:val="left" w:pos="709"/>
        </w:tabs>
        <w:spacing w:before="240" w:line="360" w:lineRule="auto"/>
        <w:ind w:right="51"/>
        <w:jc w:val="both"/>
        <w:rPr>
          <w:rFonts w:ascii="Palatino Linotype" w:hAnsi="Palatino Linotype"/>
          <w:b/>
        </w:rPr>
      </w:pPr>
      <w:r>
        <w:rPr>
          <w:rFonts w:ascii="Palatino Linotype" w:hAnsi="Palatino Linotype"/>
          <w:b/>
        </w:rPr>
        <w:t xml:space="preserve">Oficios 205BL14002/815/2018, 205BL14002/816/2018, 205BL14002/817/2018 </w:t>
      </w:r>
      <w:r>
        <w:rPr>
          <w:rFonts w:ascii="Palatino Linotype" w:hAnsi="Palatino Linotype"/>
        </w:rPr>
        <w:t xml:space="preserve">y </w:t>
      </w:r>
      <w:r>
        <w:rPr>
          <w:rFonts w:ascii="Palatino Linotype" w:hAnsi="Palatino Linotype"/>
          <w:b/>
        </w:rPr>
        <w:t xml:space="preserve">205BL14002/818/2018: </w:t>
      </w:r>
      <w:r>
        <w:rPr>
          <w:rFonts w:ascii="Palatino Linotype" w:hAnsi="Palatino Linotype"/>
        </w:rPr>
        <w:t xml:space="preserve">Signados por la Jefa del Departamento de Recursos Humanos y Materiales y dirigidos a la Jefa del departamento de información, planeación, programación y evaluación, en lo medular confirma las respuestas primigenias; de fecha once de septiembre de los corrientes. </w:t>
      </w:r>
    </w:p>
    <w:p w:rsidR="004C7961" w:rsidRDefault="004C7961" w:rsidP="004C7961">
      <w:pPr>
        <w:tabs>
          <w:tab w:val="left" w:pos="709"/>
        </w:tabs>
        <w:spacing w:before="240" w:line="360" w:lineRule="auto"/>
        <w:ind w:right="51"/>
        <w:jc w:val="both"/>
        <w:rPr>
          <w:rFonts w:ascii="Palatino Linotype" w:hAnsi="Palatino Linotype"/>
          <w:b/>
        </w:rPr>
      </w:pPr>
    </w:p>
    <w:p w:rsidR="00D54D64" w:rsidRDefault="00D54D64" w:rsidP="00D54D6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se desprende que el derecho de acceso a la información pública es el derecho fundamental a través del cual los particulares pueden solicitar aquella información de carácter público generada, poseída o administrada por las autoridades, mismas que se encuentran obligadas a documentar todo acto que derive de sus facultades, atribuciones y competencias, prevaleciendo el principio de máxima publicidad. </w:t>
      </w:r>
    </w:p>
    <w:p w:rsidR="00D54D64" w:rsidRDefault="00D54D64" w:rsidP="00D54D6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 mayor abundamiento,  tiene aplicación  el artículo sexto, segundo párrafo, apartado A, fracción I de la Constitución Política de los Estados Unidos Mexicanos, cuyo contenido literal es el siguiente: </w:t>
      </w:r>
    </w:p>
    <w:p w:rsidR="00D54D64" w:rsidRDefault="00D54D64" w:rsidP="00D54D64">
      <w:pPr>
        <w:spacing w:before="240" w:line="360" w:lineRule="auto"/>
        <w:ind w:left="851" w:right="851"/>
        <w:contextualSpacing/>
        <w:jc w:val="both"/>
        <w:rPr>
          <w:rFonts w:ascii="Palatino Linotype" w:eastAsia="Times New Roman" w:hAnsi="Palatino Linotype" w:cs="Arial"/>
          <w:b/>
          <w:i/>
          <w:color w:val="000000"/>
          <w:sz w:val="24"/>
          <w:szCs w:val="24"/>
          <w:lang w:eastAsia="es-ES"/>
        </w:rPr>
      </w:pPr>
      <w:r w:rsidRPr="009B066F">
        <w:rPr>
          <w:rFonts w:ascii="Palatino Linotype" w:eastAsia="Times New Roman" w:hAnsi="Palatino Linotype" w:cs="Arial"/>
          <w:b/>
          <w:i/>
          <w:color w:val="000000"/>
          <w:sz w:val="24"/>
          <w:szCs w:val="24"/>
          <w:lang w:eastAsia="es-ES"/>
        </w:rPr>
        <w:t>“</w:t>
      </w:r>
      <w:r>
        <w:rPr>
          <w:rFonts w:ascii="Palatino Linotype" w:eastAsia="Times New Roman" w:hAnsi="Palatino Linotype" w:cs="Arial"/>
          <w:b/>
          <w:i/>
          <w:color w:val="000000"/>
          <w:sz w:val="24"/>
          <w:szCs w:val="24"/>
          <w:lang w:eastAsia="es-ES"/>
        </w:rPr>
        <w:t>Artículo 6. (…)</w:t>
      </w:r>
    </w:p>
    <w:p w:rsidR="00D54D64" w:rsidRPr="00AB1EA9" w:rsidRDefault="00D54D64" w:rsidP="00D54D64">
      <w:pPr>
        <w:pStyle w:val="Prrafodelista"/>
        <w:numPr>
          <w:ilvl w:val="0"/>
          <w:numId w:val="11"/>
        </w:numPr>
        <w:spacing w:before="240" w:line="360" w:lineRule="auto"/>
        <w:ind w:left="851" w:right="851" w:firstLine="0"/>
        <w:contextualSpacing/>
        <w:jc w:val="both"/>
        <w:rPr>
          <w:rFonts w:ascii="Palatino Linotype" w:hAnsi="Palatino Linotype" w:cs="Arial"/>
          <w:b/>
          <w:i/>
          <w:color w:val="000000"/>
        </w:rPr>
      </w:pPr>
      <w:r>
        <w:rPr>
          <w:rFonts w:ascii="Palatino Linotype" w:hAnsi="Palatino Linotype" w:cs="Arial"/>
          <w:i/>
          <w:color w:val="000000"/>
        </w:rPr>
        <w:lastRenderedPageBreak/>
        <w:t>Para el ejercicio del derecho de acceso a la información, la Federación y las entidades federativas, en el ámbito de sus respectivas competencias, se regirán por los siguientes principios y bases:</w:t>
      </w:r>
    </w:p>
    <w:p w:rsidR="00D54D64" w:rsidRDefault="00D54D64" w:rsidP="00D54D64">
      <w:pPr>
        <w:pStyle w:val="Prrafodelista"/>
        <w:numPr>
          <w:ilvl w:val="0"/>
          <w:numId w:val="12"/>
        </w:numPr>
        <w:spacing w:before="240" w:line="360" w:lineRule="auto"/>
        <w:ind w:left="851" w:right="851" w:hanging="11"/>
        <w:contextualSpacing/>
        <w:jc w:val="both"/>
        <w:rPr>
          <w:rFonts w:ascii="Palatino Linotype" w:hAnsi="Palatino Linotype" w:cs="Arial"/>
          <w:b/>
          <w:i/>
          <w:color w:val="000000"/>
        </w:rPr>
      </w:pPr>
      <w:r>
        <w:rPr>
          <w:rFonts w:ascii="Palatino Linotype" w:hAnsi="Palatino Linotype" w:cs="Arial"/>
          <w:b/>
          <w:i/>
          <w:color w:val="000000"/>
          <w:u w:val="single"/>
        </w:rPr>
        <w:t xml:space="preserve"> </w:t>
      </w:r>
      <w:r w:rsidRPr="00AB1EA9">
        <w:rPr>
          <w:rFonts w:ascii="Palatino Linotype" w:hAnsi="Palatino Linotype" w:cs="Arial"/>
          <w:b/>
          <w:i/>
          <w:color w:val="000000"/>
          <w:u w:val="single"/>
        </w:rPr>
        <w:t>Toda la información en posesión de cualquier autoridad</w:t>
      </w:r>
      <w:r w:rsidRPr="00AB1EA9">
        <w:rPr>
          <w:rFonts w:ascii="Palatino Linotype" w:hAnsi="Palatino Linotype" w:cs="Arial"/>
          <w:b/>
          <w:i/>
          <w:color w:val="000000"/>
        </w:rPr>
        <w:t>,</w:t>
      </w:r>
      <w:r w:rsidRPr="00AB1EA9">
        <w:rPr>
          <w:rFonts w:ascii="Palatino Linotype" w:hAnsi="Palatino Linotype" w:cs="Arial"/>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B1EA9">
        <w:rPr>
          <w:rFonts w:ascii="Palatino Linotype" w:hAnsi="Palatino Linotype" w:cs="Arial"/>
          <w:i/>
          <w:color w:val="000000"/>
          <w:u w:val="single"/>
        </w:rPr>
        <w:t xml:space="preserve">, </w:t>
      </w:r>
      <w:r w:rsidRPr="00AB1EA9">
        <w:rPr>
          <w:rFonts w:ascii="Palatino Linotype" w:hAnsi="Palatino Linotype" w:cs="Arial"/>
          <w:b/>
          <w:i/>
          <w:color w:val="000000"/>
          <w:u w:val="single"/>
        </w:rPr>
        <w:t>es pública</w:t>
      </w:r>
      <w:r w:rsidRPr="00AB1EA9">
        <w:rPr>
          <w:rFonts w:ascii="Palatino Linotype" w:hAnsi="Palatino Linotype" w:cs="Arial"/>
          <w:i/>
          <w:color w:val="000000"/>
        </w:rPr>
        <w:t xml:space="preserve"> y sólo podrá ser reservada temporalmente por razones de interés público y seguridad nacional, en los términos que fijen las leyes. En la interpretación de este derecho </w:t>
      </w:r>
      <w:r w:rsidRPr="00EC133C">
        <w:rPr>
          <w:rFonts w:ascii="Palatino Linotype" w:hAnsi="Palatino Linotype" w:cs="Arial"/>
          <w:i/>
          <w:color w:val="000000"/>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B1EA9">
        <w:rPr>
          <w:rFonts w:ascii="Palatino Linotype" w:hAnsi="Palatino Linotype" w:cs="Arial"/>
          <w:b/>
          <w:i/>
          <w:color w:val="000000"/>
        </w:rPr>
        <w:t>.”</w:t>
      </w:r>
      <w:r w:rsidRPr="00AB1EA9">
        <w:rPr>
          <w:rFonts w:ascii="Palatino Linotype" w:hAnsi="Palatino Linotype" w:cs="Arial"/>
          <w:i/>
          <w:color w:val="000000"/>
        </w:rPr>
        <w:t xml:space="preserve"> </w:t>
      </w:r>
      <w:r w:rsidRPr="00AB1EA9">
        <w:rPr>
          <w:rFonts w:ascii="Palatino Linotype" w:hAnsi="Palatino Linotype" w:cs="Arial"/>
          <w:b/>
          <w:i/>
          <w:color w:val="000000"/>
        </w:rPr>
        <w:t>[Sic]</w:t>
      </w:r>
    </w:p>
    <w:p w:rsidR="00B87D50" w:rsidRPr="00AB1EA9" w:rsidRDefault="00B87D50" w:rsidP="00B87D50">
      <w:pPr>
        <w:pStyle w:val="Prrafodelista"/>
        <w:spacing w:before="240" w:line="360" w:lineRule="auto"/>
        <w:ind w:left="851" w:right="851"/>
        <w:contextualSpacing/>
        <w:jc w:val="both"/>
        <w:rPr>
          <w:rFonts w:ascii="Palatino Linotype" w:hAnsi="Palatino Linotype" w:cs="Arial"/>
          <w:b/>
          <w:i/>
          <w:color w:val="000000"/>
        </w:rPr>
      </w:pPr>
    </w:p>
    <w:p w:rsidR="002F41CA" w:rsidRDefault="00D54D64" w:rsidP="00D54D64">
      <w:pPr>
        <w:tabs>
          <w:tab w:val="left" w:pos="5415"/>
        </w:tabs>
        <w:spacing w:before="240" w:line="360" w:lineRule="auto"/>
        <w:jc w:val="both"/>
        <w:rPr>
          <w:rFonts w:ascii="Palatino Linotype" w:hAnsi="Palatino Linotype"/>
          <w:sz w:val="24"/>
          <w:szCs w:val="24"/>
        </w:rPr>
      </w:pPr>
      <w:r>
        <w:rPr>
          <w:rFonts w:ascii="Palatino Linotype" w:hAnsi="Palatino Linotype"/>
          <w:sz w:val="24"/>
          <w:szCs w:val="24"/>
        </w:rPr>
        <w:t xml:space="preserve">Por otra parte, el derecho de acceso a la información pública se tendrá por colmado una vez que el solicitante tenga a su disposición la información requerida, o cuando realice la consulta de la misma en el lugar en el que ésta se localice. </w:t>
      </w:r>
    </w:p>
    <w:p w:rsidR="00D54D64" w:rsidRPr="00E00E78" w:rsidRDefault="00D54D64" w:rsidP="00D54D64">
      <w:pPr>
        <w:tabs>
          <w:tab w:val="left" w:pos="5415"/>
        </w:tabs>
        <w:spacing w:before="240" w:line="360" w:lineRule="auto"/>
        <w:jc w:val="both"/>
        <w:rPr>
          <w:rFonts w:ascii="Palatino Linotype" w:hAnsi="Palatino Linotype"/>
          <w:sz w:val="24"/>
          <w:szCs w:val="24"/>
        </w:rPr>
      </w:pPr>
      <w:r>
        <w:rPr>
          <w:rFonts w:ascii="Palatino Linotype" w:hAnsi="Palatino Linotype"/>
          <w:sz w:val="24"/>
          <w:szCs w:val="24"/>
        </w:rPr>
        <w:t>Una vez sentado lo anterior</w:t>
      </w:r>
      <w:r w:rsidR="00E00E78">
        <w:rPr>
          <w:rFonts w:ascii="Palatino Linotype" w:hAnsi="Palatino Linotype"/>
          <w:sz w:val="24"/>
          <w:szCs w:val="24"/>
        </w:rPr>
        <w:t xml:space="preserve">, en relación con el numeral </w:t>
      </w:r>
      <w:r w:rsidR="00E00E78">
        <w:rPr>
          <w:rFonts w:ascii="Palatino Linotype" w:hAnsi="Palatino Linotype"/>
          <w:b/>
          <w:sz w:val="24"/>
          <w:szCs w:val="24"/>
        </w:rPr>
        <w:t xml:space="preserve">1, </w:t>
      </w:r>
      <w:r w:rsidR="00E00E78">
        <w:rPr>
          <w:rFonts w:ascii="Palatino Linotype" w:hAnsi="Palatino Linotype"/>
          <w:sz w:val="24"/>
          <w:szCs w:val="24"/>
        </w:rPr>
        <w:t xml:space="preserve">se advierte que </w:t>
      </w:r>
      <w:r w:rsidR="00E00E78">
        <w:rPr>
          <w:rFonts w:ascii="Palatino Linotype" w:hAnsi="Palatino Linotype"/>
          <w:b/>
          <w:sz w:val="24"/>
          <w:szCs w:val="24"/>
        </w:rPr>
        <w:t xml:space="preserve">La Recurrente </w:t>
      </w:r>
      <w:r w:rsidR="00E00E78">
        <w:rPr>
          <w:rFonts w:ascii="Palatino Linotype" w:hAnsi="Palatino Linotype"/>
          <w:sz w:val="24"/>
          <w:szCs w:val="24"/>
        </w:rPr>
        <w:t>requirió lo siguiente:</w:t>
      </w:r>
    </w:p>
    <w:p w:rsidR="00E00E78" w:rsidRPr="001B1519" w:rsidRDefault="00E00E78" w:rsidP="00E00E78">
      <w:pPr>
        <w:pStyle w:val="Prrafodelista"/>
        <w:numPr>
          <w:ilvl w:val="0"/>
          <w:numId w:val="14"/>
        </w:numPr>
        <w:tabs>
          <w:tab w:val="left" w:pos="5415"/>
        </w:tabs>
        <w:spacing w:before="240" w:line="360" w:lineRule="auto"/>
        <w:ind w:right="51"/>
        <w:jc w:val="both"/>
        <w:rPr>
          <w:rFonts w:ascii="Palatino Linotype" w:hAnsi="Palatino Linotype"/>
          <w:b/>
        </w:rPr>
      </w:pPr>
      <w:r w:rsidRPr="001B1519">
        <w:rPr>
          <w:rFonts w:ascii="Palatino Linotype" w:hAnsi="Palatino Linotype"/>
          <w:color w:val="000000"/>
        </w:rPr>
        <w:lastRenderedPageBreak/>
        <w:t xml:space="preserve">Tipos de estudios psicométricos </w:t>
      </w:r>
      <w:r>
        <w:rPr>
          <w:rFonts w:ascii="Palatino Linotype" w:hAnsi="Palatino Linotype"/>
          <w:color w:val="000000"/>
        </w:rPr>
        <w:t>aplicados</w:t>
      </w:r>
      <w:r w:rsidRPr="001B1519">
        <w:rPr>
          <w:rFonts w:ascii="Palatino Linotype" w:hAnsi="Palatino Linotype"/>
          <w:color w:val="000000"/>
        </w:rPr>
        <w:t xml:space="preserve"> para ocupar un puesto de profesor asignatura, profesor de tiempo completo, secretaria de departamento y </w:t>
      </w:r>
      <w:r w:rsidR="00A358E6" w:rsidRPr="001B1519">
        <w:rPr>
          <w:rFonts w:ascii="Palatino Linotype" w:hAnsi="Palatino Linotype"/>
          <w:color w:val="000000"/>
        </w:rPr>
        <w:t>dirección</w:t>
      </w:r>
      <w:r w:rsidRPr="001B1519">
        <w:rPr>
          <w:rFonts w:ascii="Palatino Linotype" w:hAnsi="Palatino Linotype"/>
          <w:color w:val="000000"/>
        </w:rPr>
        <w:t>, técnico contable, auxiliar administrativo, técnico laboratorista y jefe de oficina.</w:t>
      </w:r>
    </w:p>
    <w:p w:rsidR="003672FB" w:rsidRDefault="003672FB" w:rsidP="00D54D64">
      <w:pPr>
        <w:tabs>
          <w:tab w:val="left" w:pos="5415"/>
        </w:tabs>
        <w:spacing w:before="240" w:line="360" w:lineRule="auto"/>
        <w:jc w:val="both"/>
        <w:rPr>
          <w:rFonts w:ascii="Palatino Linotype" w:hAnsi="Palatino Linotype"/>
          <w:sz w:val="24"/>
          <w:szCs w:val="24"/>
        </w:rPr>
      </w:pPr>
    </w:p>
    <w:p w:rsidR="00D54D64" w:rsidRDefault="00A358E6" w:rsidP="00D54D64">
      <w:pPr>
        <w:tabs>
          <w:tab w:val="left" w:pos="5415"/>
        </w:tabs>
        <w:spacing w:before="240" w:line="360" w:lineRule="auto"/>
        <w:jc w:val="both"/>
        <w:rPr>
          <w:rFonts w:ascii="Palatino Linotype" w:hAnsi="Palatino Linotype"/>
          <w:sz w:val="24"/>
          <w:szCs w:val="24"/>
        </w:rPr>
      </w:pPr>
      <w:r>
        <w:rPr>
          <w:rFonts w:ascii="Palatino Linotype" w:hAnsi="Palatino Linotype"/>
          <w:sz w:val="24"/>
          <w:szCs w:val="24"/>
        </w:rPr>
        <w:t>En una aproximación inicial</w:t>
      </w:r>
      <w:r w:rsidR="00E00E78">
        <w:rPr>
          <w:rFonts w:ascii="Palatino Linotype" w:hAnsi="Palatino Linotype"/>
          <w:sz w:val="24"/>
          <w:szCs w:val="24"/>
        </w:rPr>
        <w:t xml:space="preserve">, resulta oportuno </w:t>
      </w:r>
      <w:r w:rsidR="003672FB">
        <w:rPr>
          <w:rFonts w:ascii="Palatino Linotype" w:hAnsi="Palatino Linotype"/>
          <w:sz w:val="24"/>
          <w:szCs w:val="24"/>
        </w:rPr>
        <w:t xml:space="preserve">traer a colación los artículos </w:t>
      </w:r>
      <w:r>
        <w:rPr>
          <w:rFonts w:ascii="Palatino Linotype" w:hAnsi="Palatino Linotype"/>
          <w:sz w:val="24"/>
          <w:szCs w:val="24"/>
        </w:rPr>
        <w:t xml:space="preserve">24 fracción XII y 92 fracción XII de la Ley de Transparencia y Acceso a la Información Pública del Estado de México y Municipios, cuyo contenido literal es el siguiente: </w:t>
      </w:r>
      <w:r>
        <w:rPr>
          <w:rFonts w:ascii="Palatino Linotype" w:hAnsi="Palatino Linotype"/>
          <w:sz w:val="24"/>
          <w:szCs w:val="24"/>
        </w:rPr>
        <w:tab/>
      </w:r>
    </w:p>
    <w:p w:rsidR="00A358E6" w:rsidRPr="00A358E6" w:rsidRDefault="00A358E6" w:rsidP="00A358E6">
      <w:pPr>
        <w:pStyle w:val="Default"/>
        <w:spacing w:before="240" w:after="160" w:line="360" w:lineRule="auto"/>
        <w:ind w:left="851" w:right="851"/>
        <w:jc w:val="both"/>
        <w:rPr>
          <w:rFonts w:ascii="Palatino Linotype" w:hAnsi="Palatino Linotype"/>
          <w:b/>
          <w:bCs/>
          <w:i/>
          <w:sz w:val="22"/>
          <w:szCs w:val="22"/>
        </w:rPr>
      </w:pPr>
      <w:r w:rsidRPr="00A358E6">
        <w:rPr>
          <w:rFonts w:ascii="Palatino Linotype" w:hAnsi="Palatino Linotype"/>
          <w:b/>
          <w:bCs/>
          <w:i/>
          <w:sz w:val="22"/>
          <w:szCs w:val="22"/>
        </w:rPr>
        <w:t xml:space="preserve">“Artículo 24. </w:t>
      </w:r>
      <w:r w:rsidRPr="00A358E6">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A358E6" w:rsidRPr="00A358E6" w:rsidRDefault="00A358E6" w:rsidP="00A358E6">
      <w:pPr>
        <w:pStyle w:val="Default"/>
        <w:spacing w:before="240" w:after="160" w:line="360" w:lineRule="auto"/>
        <w:ind w:left="851" w:right="851"/>
        <w:jc w:val="both"/>
        <w:rPr>
          <w:rFonts w:ascii="Palatino Linotype" w:hAnsi="Palatino Linotype"/>
          <w:b/>
          <w:bCs/>
          <w:i/>
          <w:sz w:val="22"/>
          <w:szCs w:val="22"/>
        </w:rPr>
      </w:pPr>
      <w:r w:rsidRPr="00A358E6">
        <w:rPr>
          <w:rFonts w:ascii="Palatino Linotype" w:hAnsi="Palatino Linotype"/>
          <w:b/>
          <w:bCs/>
          <w:i/>
          <w:sz w:val="22"/>
          <w:szCs w:val="22"/>
        </w:rPr>
        <w:t xml:space="preserve">XII. </w:t>
      </w:r>
      <w:r w:rsidRPr="00A358E6">
        <w:rPr>
          <w:rFonts w:ascii="Palatino Linotype" w:hAnsi="Palatino Linotype"/>
          <w:b/>
          <w:i/>
          <w:sz w:val="22"/>
          <w:szCs w:val="22"/>
          <w:u w:val="single"/>
        </w:rPr>
        <w:t>Publicar y mantener actualizada la información relativa a las obligaciones generales de transparencia</w:t>
      </w:r>
      <w:r w:rsidRPr="00A358E6">
        <w:rPr>
          <w:rFonts w:ascii="Palatino Linotype" w:hAnsi="Palatino Linotype"/>
          <w:i/>
          <w:sz w:val="22"/>
          <w:szCs w:val="22"/>
        </w:rPr>
        <w:t xml:space="preserve"> previstas en la presente Ley o determinadas así por el Instituto, y en general aquella que sea de interés público;</w:t>
      </w:r>
    </w:p>
    <w:p w:rsidR="00A358E6" w:rsidRPr="00A358E6" w:rsidRDefault="00A358E6" w:rsidP="00A358E6">
      <w:pPr>
        <w:pStyle w:val="Default"/>
        <w:spacing w:before="240" w:after="160" w:line="360" w:lineRule="auto"/>
        <w:ind w:left="851" w:right="851"/>
        <w:jc w:val="both"/>
        <w:rPr>
          <w:rFonts w:ascii="Palatino Linotype" w:hAnsi="Palatino Linotype"/>
          <w:i/>
          <w:sz w:val="22"/>
          <w:szCs w:val="22"/>
        </w:rPr>
      </w:pPr>
      <w:r w:rsidRPr="00A358E6">
        <w:rPr>
          <w:rFonts w:ascii="Palatino Linotype" w:hAnsi="Palatino Linotype"/>
          <w:b/>
          <w:bCs/>
          <w:i/>
          <w:sz w:val="22"/>
          <w:szCs w:val="22"/>
        </w:rPr>
        <w:t xml:space="preserve">Artículo 92. </w:t>
      </w:r>
      <w:r w:rsidRPr="00A358E6">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A358E6" w:rsidRPr="00A358E6" w:rsidRDefault="00A358E6" w:rsidP="00A358E6">
      <w:pPr>
        <w:pStyle w:val="Default"/>
        <w:spacing w:before="240" w:after="160" w:line="360" w:lineRule="auto"/>
        <w:ind w:left="851" w:right="851"/>
        <w:jc w:val="both"/>
        <w:rPr>
          <w:rFonts w:ascii="Palatino Linotype" w:hAnsi="Palatino Linotype"/>
          <w:b/>
          <w:i/>
          <w:sz w:val="22"/>
          <w:szCs w:val="22"/>
        </w:rPr>
      </w:pPr>
      <w:r w:rsidRPr="00A358E6">
        <w:rPr>
          <w:rFonts w:ascii="Palatino Linotype" w:hAnsi="Palatino Linotype"/>
          <w:b/>
          <w:bCs/>
          <w:i/>
          <w:sz w:val="22"/>
          <w:szCs w:val="22"/>
        </w:rPr>
        <w:t xml:space="preserve">XII. </w:t>
      </w:r>
      <w:r w:rsidRPr="00CF51F9">
        <w:rPr>
          <w:rFonts w:ascii="Palatino Linotype" w:hAnsi="Palatino Linotype"/>
          <w:b/>
          <w:i/>
          <w:sz w:val="22"/>
          <w:szCs w:val="22"/>
          <w:u w:val="single"/>
        </w:rPr>
        <w:t>El perfil de los puestos de los servidores públicos a su servicio en los casos que aplique;”</w:t>
      </w:r>
      <w:r w:rsidRPr="00A358E6">
        <w:rPr>
          <w:rFonts w:ascii="Palatino Linotype" w:hAnsi="Palatino Linotype"/>
          <w:i/>
          <w:sz w:val="22"/>
          <w:szCs w:val="22"/>
        </w:rPr>
        <w:t xml:space="preserve"> </w:t>
      </w:r>
      <w:r w:rsidRPr="00A358E6">
        <w:rPr>
          <w:rFonts w:ascii="Palatino Linotype" w:hAnsi="Palatino Linotype"/>
          <w:b/>
          <w:i/>
          <w:sz w:val="22"/>
          <w:szCs w:val="22"/>
        </w:rPr>
        <w:t>[Sic]</w:t>
      </w:r>
    </w:p>
    <w:p w:rsidR="00A358E6" w:rsidRDefault="00B149FA" w:rsidP="00D54D64">
      <w:pPr>
        <w:tabs>
          <w:tab w:val="left" w:pos="5415"/>
        </w:tabs>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t>Es</w:t>
      </w:r>
      <w:r w:rsidR="00A358E6">
        <w:rPr>
          <w:rFonts w:ascii="Palatino Linotype" w:hAnsi="Palatino Linotype"/>
          <w:sz w:val="24"/>
          <w:szCs w:val="24"/>
        </w:rPr>
        <w:t xml:space="preserve"> menester señalar que </w:t>
      </w:r>
      <w:r>
        <w:rPr>
          <w:rFonts w:ascii="Palatino Linotype" w:hAnsi="Palatino Linotype"/>
          <w:sz w:val="24"/>
          <w:szCs w:val="24"/>
        </w:rPr>
        <w:t>los</w:t>
      </w:r>
      <w:r w:rsidR="00CF51F9">
        <w:rPr>
          <w:rFonts w:ascii="Palatino Linotype" w:hAnsi="Palatino Linotype"/>
          <w:sz w:val="24"/>
          <w:szCs w:val="24"/>
        </w:rPr>
        <w:t xml:space="preserve"> perfil</w:t>
      </w:r>
      <w:r>
        <w:rPr>
          <w:rFonts w:ascii="Palatino Linotype" w:hAnsi="Palatino Linotype"/>
          <w:sz w:val="24"/>
          <w:szCs w:val="24"/>
        </w:rPr>
        <w:t>es</w:t>
      </w:r>
      <w:r w:rsidR="00CF51F9">
        <w:rPr>
          <w:rFonts w:ascii="Palatino Linotype" w:hAnsi="Palatino Linotype"/>
          <w:sz w:val="24"/>
          <w:szCs w:val="24"/>
        </w:rPr>
        <w:t xml:space="preserve"> de los puestos de los servidores públicos pueden ser consultados en la siguiente liga electrónica: </w:t>
      </w:r>
      <w:r w:rsidR="00A358E6">
        <w:rPr>
          <w:rFonts w:ascii="Palatino Linotype" w:hAnsi="Palatino Linotype"/>
          <w:sz w:val="24"/>
          <w:szCs w:val="24"/>
        </w:rPr>
        <w:t xml:space="preserve"> </w:t>
      </w:r>
      <w:hyperlink r:id="rId8" w:history="1">
        <w:r w:rsidR="00CF51F9" w:rsidRPr="000D3143">
          <w:rPr>
            <w:rStyle w:val="Hipervnculo"/>
            <w:rFonts w:ascii="Palatino Linotype" w:hAnsi="Palatino Linotype"/>
            <w:sz w:val="24"/>
            <w:szCs w:val="24"/>
          </w:rPr>
          <w:t>https://www.ipomex.org.mx/ipo3/lgt/indice/upvt/art_92_xii/0.web</w:t>
        </w:r>
      </w:hyperlink>
      <w:r>
        <w:rPr>
          <w:rFonts w:ascii="Palatino Linotype" w:hAnsi="Palatino Linotype"/>
          <w:sz w:val="24"/>
          <w:szCs w:val="24"/>
        </w:rPr>
        <w:t xml:space="preserve">. Robustece lo anterior la siguiente imagen ilustrativa: </w:t>
      </w:r>
    </w:p>
    <w:p w:rsidR="00AA0AAF" w:rsidRDefault="00AA0AAF" w:rsidP="00D54D64">
      <w:pPr>
        <w:tabs>
          <w:tab w:val="left" w:pos="5415"/>
        </w:tabs>
        <w:spacing w:before="240" w:line="360" w:lineRule="auto"/>
        <w:jc w:val="both"/>
        <w:rPr>
          <w:rFonts w:ascii="Palatino Linotype" w:hAnsi="Palatino Linotype"/>
          <w:sz w:val="24"/>
          <w:szCs w:val="24"/>
        </w:rPr>
      </w:pPr>
    </w:p>
    <w:p w:rsidR="00CF51F9" w:rsidRDefault="00B149FA" w:rsidP="00D54D64">
      <w:pPr>
        <w:tabs>
          <w:tab w:val="left" w:pos="5415"/>
        </w:tabs>
        <w:spacing w:before="240" w:line="360" w:lineRule="auto"/>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61312" behindDoc="0" locked="0" layoutInCell="1" allowOverlap="1" wp14:anchorId="27BA8276" wp14:editId="392BC268">
            <wp:simplePos x="0" y="0"/>
            <wp:positionH relativeFrom="page">
              <wp:align>center</wp:align>
            </wp:positionH>
            <wp:positionV relativeFrom="paragraph">
              <wp:posOffset>19050</wp:posOffset>
            </wp:positionV>
            <wp:extent cx="5753100" cy="3857625"/>
            <wp:effectExtent l="19050" t="19050" r="19050" b="28575"/>
            <wp:wrapThrough wrapText="bothSides">
              <wp:wrapPolygon edited="0">
                <wp:start x="-72" y="-107"/>
                <wp:lineTo x="-72" y="21653"/>
                <wp:lineTo x="21600" y="21653"/>
                <wp:lineTo x="21600" y="-107"/>
                <wp:lineTo x="-72" y="-107"/>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8576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7404D5" w:rsidRDefault="00B149FA" w:rsidP="00D54D64">
      <w:pPr>
        <w:tabs>
          <w:tab w:val="left" w:pos="5415"/>
        </w:tabs>
        <w:spacing w:before="240" w:line="360" w:lineRule="auto"/>
        <w:jc w:val="both"/>
        <w:rPr>
          <w:rFonts w:ascii="Palatino Linotype" w:hAnsi="Palatino Linotype"/>
          <w:sz w:val="24"/>
          <w:szCs w:val="24"/>
        </w:rPr>
      </w:pPr>
      <w:r>
        <w:rPr>
          <w:rFonts w:ascii="Palatino Linotype" w:hAnsi="Palatino Linotype"/>
          <w:sz w:val="24"/>
          <w:szCs w:val="24"/>
        </w:rPr>
        <w:t>De la</w:t>
      </w:r>
      <w:r w:rsidR="00CF51F9">
        <w:rPr>
          <w:rFonts w:ascii="Palatino Linotype" w:hAnsi="Palatino Linotype"/>
          <w:sz w:val="24"/>
          <w:szCs w:val="24"/>
        </w:rPr>
        <w:t xml:space="preserve"> </w:t>
      </w:r>
      <w:r>
        <w:rPr>
          <w:rFonts w:ascii="Palatino Linotype" w:hAnsi="Palatino Linotype"/>
          <w:sz w:val="24"/>
          <w:szCs w:val="24"/>
        </w:rPr>
        <w:t xml:space="preserve">liga electrónica plasmada con anterioridad se desprende que ninguno de los  perfiles de los puestos de los servidores públicos mencionados en la solicitud de </w:t>
      </w:r>
      <w:r>
        <w:rPr>
          <w:rFonts w:ascii="Palatino Linotype" w:hAnsi="Palatino Linotype"/>
          <w:sz w:val="24"/>
          <w:szCs w:val="24"/>
        </w:rPr>
        <w:lastRenderedPageBreak/>
        <w:t xml:space="preserve">información </w:t>
      </w:r>
      <w:r>
        <w:rPr>
          <w:rFonts w:ascii="Palatino Linotype" w:hAnsi="Palatino Linotype"/>
          <w:b/>
          <w:sz w:val="24"/>
          <w:szCs w:val="24"/>
        </w:rPr>
        <w:t xml:space="preserve">00727/UPVT/IP/2018 </w:t>
      </w:r>
      <w:r>
        <w:rPr>
          <w:rFonts w:ascii="Palatino Linotype" w:hAnsi="Palatino Linotype"/>
          <w:sz w:val="24"/>
          <w:szCs w:val="24"/>
        </w:rPr>
        <w:t>requiere de la aplicación de exámenes psicométricos</w:t>
      </w:r>
      <w:r w:rsidR="00EF102E">
        <w:rPr>
          <w:rFonts w:ascii="Palatino Linotype" w:hAnsi="Palatino Linotype"/>
          <w:sz w:val="24"/>
          <w:szCs w:val="24"/>
        </w:rPr>
        <w:t>.</w:t>
      </w:r>
      <w:r>
        <w:rPr>
          <w:rFonts w:ascii="Palatino Linotype" w:hAnsi="Palatino Linotype"/>
          <w:sz w:val="24"/>
          <w:szCs w:val="24"/>
        </w:rPr>
        <w:t xml:space="preserve"> </w:t>
      </w:r>
    </w:p>
    <w:p w:rsidR="00B149FA" w:rsidRDefault="00B149FA" w:rsidP="00D54D64">
      <w:pPr>
        <w:tabs>
          <w:tab w:val="left" w:pos="5415"/>
        </w:tabs>
        <w:spacing w:before="240" w:line="360" w:lineRule="auto"/>
        <w:jc w:val="both"/>
        <w:rPr>
          <w:rFonts w:ascii="Palatino Linotype" w:hAnsi="Palatino Linotype"/>
          <w:sz w:val="24"/>
          <w:szCs w:val="24"/>
        </w:rPr>
      </w:pPr>
      <w:r>
        <w:rPr>
          <w:rFonts w:ascii="Palatino Linotype" w:hAnsi="Palatino Linotype"/>
          <w:sz w:val="24"/>
          <w:szCs w:val="24"/>
        </w:rPr>
        <w:t>A mayor abundamiento, se advierte la aplicación de los art</w:t>
      </w:r>
      <w:r w:rsidR="006E063C">
        <w:rPr>
          <w:rFonts w:ascii="Palatino Linotype" w:hAnsi="Palatino Linotype"/>
          <w:sz w:val="24"/>
          <w:szCs w:val="24"/>
        </w:rPr>
        <w:t xml:space="preserve">ículos 35, 36, 37, </w:t>
      </w:r>
      <w:r>
        <w:rPr>
          <w:rFonts w:ascii="Palatino Linotype" w:hAnsi="Palatino Linotype"/>
          <w:sz w:val="24"/>
          <w:szCs w:val="24"/>
        </w:rPr>
        <w:t>38</w:t>
      </w:r>
      <w:r w:rsidR="006E063C">
        <w:rPr>
          <w:rFonts w:ascii="Palatino Linotype" w:hAnsi="Palatino Linotype"/>
          <w:sz w:val="24"/>
          <w:szCs w:val="24"/>
        </w:rPr>
        <w:t xml:space="preserve"> y 41</w:t>
      </w:r>
      <w:r>
        <w:rPr>
          <w:rFonts w:ascii="Palatino Linotype" w:hAnsi="Palatino Linotype"/>
          <w:sz w:val="24"/>
          <w:szCs w:val="24"/>
        </w:rPr>
        <w:t xml:space="preserve"> del Decreto del Ejecutivo del Estado por el que se crea </w:t>
      </w:r>
      <w:r w:rsidR="007404D5">
        <w:rPr>
          <w:rFonts w:ascii="Palatino Linotype" w:hAnsi="Palatino Linotype"/>
          <w:sz w:val="24"/>
          <w:szCs w:val="24"/>
        </w:rPr>
        <w:t xml:space="preserve">al </w:t>
      </w:r>
      <w:r w:rsidR="007404D5">
        <w:rPr>
          <w:rFonts w:ascii="Palatino Linotype" w:hAnsi="Palatino Linotype"/>
          <w:b/>
          <w:sz w:val="24"/>
          <w:szCs w:val="24"/>
        </w:rPr>
        <w:t>Sujeto Obligado</w:t>
      </w:r>
      <w:r>
        <w:rPr>
          <w:rFonts w:ascii="Palatino Linotype" w:hAnsi="Palatino Linotype"/>
          <w:sz w:val="24"/>
          <w:szCs w:val="24"/>
        </w:rPr>
        <w:t xml:space="preserve">, así como los artículos </w:t>
      </w:r>
      <w:r w:rsidR="006E063C">
        <w:rPr>
          <w:rFonts w:ascii="Palatino Linotype" w:hAnsi="Palatino Linotype"/>
          <w:sz w:val="24"/>
          <w:szCs w:val="24"/>
        </w:rPr>
        <w:t xml:space="preserve">7 y 47 de la Ley del trabajo de los servidores públicos del estado y municipios, normatividad invocada cuyo contenido literal es el siguiente: </w:t>
      </w:r>
    </w:p>
    <w:p w:rsidR="006E063C" w:rsidRPr="006E063C" w:rsidRDefault="00EF102E" w:rsidP="004B59BB">
      <w:pPr>
        <w:spacing w:line="360" w:lineRule="auto"/>
        <w:ind w:left="851" w:right="851"/>
        <w:jc w:val="center"/>
        <w:rPr>
          <w:rFonts w:ascii="Palatino Linotype" w:hAnsi="Palatino Linotype"/>
          <w:b/>
          <w:i/>
        </w:rPr>
      </w:pPr>
      <w:r>
        <w:rPr>
          <w:rFonts w:ascii="Palatino Linotype" w:hAnsi="Palatino Linotype"/>
          <w:b/>
          <w:i/>
        </w:rPr>
        <w:t>“</w:t>
      </w:r>
      <w:r w:rsidR="006E063C" w:rsidRPr="006E063C">
        <w:rPr>
          <w:rFonts w:ascii="Palatino Linotype" w:hAnsi="Palatino Linotype"/>
          <w:b/>
          <w:i/>
        </w:rPr>
        <w:t>Decreto del Ejecutivo del estado por el que se crea el organismo público descentralizado de carácter estatal denominado Universidad Politécnica del Valle de Toluca</w:t>
      </w:r>
    </w:p>
    <w:p w:rsidR="006E063C" w:rsidRPr="00EF102E" w:rsidRDefault="006E063C" w:rsidP="007404D5">
      <w:pPr>
        <w:spacing w:line="360" w:lineRule="auto"/>
        <w:ind w:left="851" w:right="851"/>
        <w:jc w:val="both"/>
        <w:rPr>
          <w:rFonts w:ascii="Palatino Linotype" w:hAnsi="Palatino Linotype"/>
          <w:i/>
        </w:rPr>
      </w:pPr>
      <w:r w:rsidRPr="00EF102E">
        <w:rPr>
          <w:rFonts w:ascii="Palatino Linotype" w:hAnsi="Palatino Linotype"/>
          <w:i/>
        </w:rPr>
        <w:t>Artículo 35.- Para el cumplimiento de su objetivo la Universidad contará con el siguiente personal:</w:t>
      </w:r>
    </w:p>
    <w:p w:rsidR="006E063C" w:rsidRPr="00EF102E" w:rsidRDefault="006E063C" w:rsidP="007404D5">
      <w:pPr>
        <w:pStyle w:val="Prrafodelista"/>
        <w:numPr>
          <w:ilvl w:val="0"/>
          <w:numId w:val="15"/>
        </w:numPr>
        <w:spacing w:after="160" w:line="360" w:lineRule="auto"/>
        <w:ind w:left="993" w:right="851" w:firstLine="141"/>
        <w:contextualSpacing/>
        <w:jc w:val="both"/>
        <w:rPr>
          <w:rFonts w:ascii="Palatino Linotype" w:hAnsi="Palatino Linotype"/>
          <w:i/>
          <w:sz w:val="22"/>
          <w:szCs w:val="22"/>
        </w:rPr>
      </w:pPr>
      <w:r w:rsidRPr="00EF102E">
        <w:rPr>
          <w:rFonts w:ascii="Palatino Linotype" w:hAnsi="Palatino Linotype"/>
          <w:i/>
          <w:sz w:val="22"/>
          <w:szCs w:val="22"/>
        </w:rPr>
        <w:t>Confianza</w:t>
      </w:r>
    </w:p>
    <w:p w:rsidR="006E063C" w:rsidRPr="00EF102E" w:rsidRDefault="006E063C" w:rsidP="007404D5">
      <w:pPr>
        <w:pStyle w:val="Prrafodelista"/>
        <w:numPr>
          <w:ilvl w:val="0"/>
          <w:numId w:val="15"/>
        </w:numPr>
        <w:spacing w:after="160" w:line="360" w:lineRule="auto"/>
        <w:ind w:left="993" w:right="851" w:firstLine="141"/>
        <w:contextualSpacing/>
        <w:jc w:val="both"/>
        <w:rPr>
          <w:rFonts w:ascii="Palatino Linotype" w:hAnsi="Palatino Linotype"/>
          <w:b/>
          <w:i/>
          <w:sz w:val="22"/>
          <w:szCs w:val="22"/>
          <w:u w:val="single"/>
        </w:rPr>
      </w:pPr>
      <w:r w:rsidRPr="00EF102E">
        <w:rPr>
          <w:rFonts w:ascii="Palatino Linotype" w:hAnsi="Palatino Linotype"/>
          <w:b/>
          <w:i/>
          <w:sz w:val="22"/>
          <w:szCs w:val="22"/>
          <w:u w:val="single"/>
        </w:rPr>
        <w:t>Académico</w:t>
      </w:r>
    </w:p>
    <w:p w:rsidR="006E063C" w:rsidRPr="00EF102E" w:rsidRDefault="006E063C" w:rsidP="007404D5">
      <w:pPr>
        <w:pStyle w:val="Prrafodelista"/>
        <w:numPr>
          <w:ilvl w:val="0"/>
          <w:numId w:val="15"/>
        </w:numPr>
        <w:spacing w:after="160" w:line="360" w:lineRule="auto"/>
        <w:ind w:left="993" w:right="851" w:firstLine="141"/>
        <w:contextualSpacing/>
        <w:jc w:val="both"/>
        <w:rPr>
          <w:rFonts w:ascii="Palatino Linotype" w:hAnsi="Palatino Linotype"/>
          <w:b/>
          <w:i/>
          <w:sz w:val="22"/>
          <w:szCs w:val="22"/>
          <w:u w:val="single"/>
        </w:rPr>
      </w:pPr>
      <w:r w:rsidRPr="00EF102E">
        <w:rPr>
          <w:rFonts w:ascii="Palatino Linotype" w:hAnsi="Palatino Linotype"/>
          <w:b/>
          <w:i/>
          <w:sz w:val="22"/>
          <w:szCs w:val="22"/>
          <w:u w:val="single"/>
        </w:rPr>
        <w:t xml:space="preserve">Técnico de apoyo; y </w:t>
      </w:r>
    </w:p>
    <w:p w:rsidR="006E063C" w:rsidRPr="00EF102E" w:rsidRDefault="006E063C" w:rsidP="007404D5">
      <w:pPr>
        <w:pStyle w:val="Prrafodelista"/>
        <w:numPr>
          <w:ilvl w:val="0"/>
          <w:numId w:val="15"/>
        </w:numPr>
        <w:spacing w:after="160" w:line="360" w:lineRule="auto"/>
        <w:ind w:left="993" w:right="851" w:firstLine="141"/>
        <w:contextualSpacing/>
        <w:jc w:val="both"/>
        <w:rPr>
          <w:rFonts w:ascii="Palatino Linotype" w:hAnsi="Palatino Linotype"/>
          <w:b/>
          <w:i/>
          <w:sz w:val="22"/>
          <w:szCs w:val="22"/>
          <w:u w:val="single"/>
        </w:rPr>
      </w:pPr>
      <w:r w:rsidRPr="00EF102E">
        <w:rPr>
          <w:rFonts w:ascii="Palatino Linotype" w:hAnsi="Palatino Linotype"/>
          <w:b/>
          <w:i/>
          <w:sz w:val="22"/>
          <w:szCs w:val="22"/>
          <w:u w:val="single"/>
        </w:rPr>
        <w:t>De servicios administrativos</w:t>
      </w:r>
    </w:p>
    <w:p w:rsidR="006E063C" w:rsidRPr="00EF102E" w:rsidRDefault="006E063C" w:rsidP="007404D5">
      <w:pPr>
        <w:spacing w:line="360" w:lineRule="auto"/>
        <w:ind w:left="851" w:right="851"/>
        <w:jc w:val="both"/>
        <w:rPr>
          <w:rFonts w:ascii="Palatino Linotype" w:hAnsi="Palatino Linotype"/>
          <w:i/>
        </w:rPr>
      </w:pPr>
      <w:r w:rsidRPr="00EF102E">
        <w:rPr>
          <w:rFonts w:ascii="Palatino Linotype" w:hAnsi="Palatino Linotype"/>
          <w:i/>
        </w:rPr>
        <w:t xml:space="preserve">Artículo 36.- El personal académico será el contratado para llevar a cabo las funciones sustantivas de docencia, investigación y desarrollo tecnológico, en los términos de las disposiciones que al respecto de expidan y de los planes y programas que se aprueben. </w:t>
      </w:r>
    </w:p>
    <w:p w:rsidR="006E063C" w:rsidRPr="00EF102E" w:rsidRDefault="006E063C" w:rsidP="007404D5">
      <w:pPr>
        <w:spacing w:line="360" w:lineRule="auto"/>
        <w:ind w:left="851" w:right="851"/>
        <w:jc w:val="both"/>
        <w:rPr>
          <w:rFonts w:ascii="Palatino Linotype" w:hAnsi="Palatino Linotype"/>
          <w:i/>
        </w:rPr>
      </w:pPr>
      <w:r w:rsidRPr="00EF102E">
        <w:rPr>
          <w:rFonts w:ascii="Palatino Linotype" w:hAnsi="Palatino Linotype"/>
          <w:i/>
        </w:rPr>
        <w:t xml:space="preserve">Artículo 37.- El personal técnico de apoyo será el contratado para realizar funciones que faciliten y complementen directamente el desarrollo de las labores académicas. </w:t>
      </w:r>
    </w:p>
    <w:p w:rsidR="006E063C" w:rsidRPr="00EF102E" w:rsidRDefault="006E063C" w:rsidP="007404D5">
      <w:pPr>
        <w:spacing w:line="360" w:lineRule="auto"/>
        <w:ind w:left="851" w:right="851"/>
        <w:jc w:val="both"/>
        <w:rPr>
          <w:rFonts w:ascii="Palatino Linotype" w:hAnsi="Palatino Linotype"/>
          <w:i/>
        </w:rPr>
      </w:pPr>
      <w:r w:rsidRPr="00EF102E">
        <w:rPr>
          <w:rFonts w:ascii="Palatino Linotype" w:hAnsi="Palatino Linotype"/>
          <w:i/>
        </w:rPr>
        <w:lastRenderedPageBreak/>
        <w:t xml:space="preserve">Artículo 38.- El personal de servicios administrativos será el contratado para realizar labores distintas a las del personal académico y técnico de apoyo. </w:t>
      </w:r>
    </w:p>
    <w:p w:rsidR="006E063C" w:rsidRDefault="006E063C" w:rsidP="007404D5">
      <w:pPr>
        <w:spacing w:line="360" w:lineRule="auto"/>
        <w:ind w:left="851" w:right="851"/>
        <w:jc w:val="both"/>
        <w:rPr>
          <w:rFonts w:ascii="Palatino Linotype" w:hAnsi="Palatino Linotype"/>
          <w:b/>
          <w:i/>
          <w:u w:val="single"/>
        </w:rPr>
      </w:pPr>
      <w:r w:rsidRPr="00EF102E">
        <w:rPr>
          <w:rFonts w:ascii="Palatino Linotype" w:hAnsi="Palatino Linotype"/>
          <w:b/>
          <w:i/>
          <w:u w:val="single"/>
        </w:rPr>
        <w:t xml:space="preserve">Artículo 41.- Las relaciones laborales entre la Universidad y su personal, con excepción que se contrate por honorarios en términos del código civil vigente para el Estado de México, se regirán por la Ley del Trabajo de los Servidores Públicos del Estado y Municipios y disposiciones reglamentarias. </w:t>
      </w:r>
    </w:p>
    <w:p w:rsidR="004B59BB" w:rsidRPr="00EF102E" w:rsidRDefault="004B59BB" w:rsidP="007404D5">
      <w:pPr>
        <w:spacing w:line="360" w:lineRule="auto"/>
        <w:ind w:left="851" w:right="851"/>
        <w:jc w:val="both"/>
        <w:rPr>
          <w:rFonts w:ascii="Palatino Linotype" w:hAnsi="Palatino Linotype"/>
          <w:b/>
          <w:i/>
          <w:u w:val="single"/>
        </w:rPr>
      </w:pPr>
    </w:p>
    <w:p w:rsidR="006E063C" w:rsidRPr="004B59BB" w:rsidRDefault="006E063C" w:rsidP="004B59BB">
      <w:pPr>
        <w:tabs>
          <w:tab w:val="left" w:pos="5415"/>
        </w:tabs>
        <w:spacing w:line="360" w:lineRule="auto"/>
        <w:ind w:left="851" w:right="851"/>
        <w:jc w:val="center"/>
        <w:rPr>
          <w:rFonts w:ascii="Palatino Linotype" w:hAnsi="Palatino Linotype"/>
          <w:b/>
          <w:i/>
        </w:rPr>
      </w:pPr>
      <w:r w:rsidRPr="004B59BB">
        <w:rPr>
          <w:rFonts w:ascii="Palatino Linotype" w:hAnsi="Palatino Linotype"/>
          <w:b/>
          <w:i/>
        </w:rPr>
        <w:t>Ley del trabajo de los servidores públicos del estado y municipios</w:t>
      </w:r>
    </w:p>
    <w:p w:rsidR="006E063C" w:rsidRPr="004B59BB" w:rsidRDefault="004B59BB" w:rsidP="004B59BB">
      <w:pPr>
        <w:spacing w:line="360" w:lineRule="auto"/>
        <w:ind w:left="851" w:right="851"/>
        <w:jc w:val="both"/>
        <w:rPr>
          <w:rFonts w:ascii="Palatino Linotype" w:hAnsi="Palatino Linotype"/>
          <w:i/>
        </w:rPr>
      </w:pPr>
      <w:r>
        <w:rPr>
          <w:rFonts w:ascii="Palatino Linotype" w:hAnsi="Palatino Linotype"/>
          <w:i/>
        </w:rPr>
        <w:t>Artículo</w:t>
      </w:r>
      <w:r w:rsidR="006E063C" w:rsidRPr="004B59BB">
        <w:rPr>
          <w:rFonts w:ascii="Palatino Linotype" w:hAnsi="Palatino Linotype"/>
          <w:i/>
        </w:rPr>
        <w:t xml:space="preserve"> 7.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rsidR="007E7FA9" w:rsidRPr="00E15555" w:rsidRDefault="004B59BB" w:rsidP="004B59BB">
      <w:pPr>
        <w:spacing w:line="360" w:lineRule="auto"/>
        <w:ind w:left="851" w:right="851"/>
        <w:jc w:val="both"/>
        <w:rPr>
          <w:rFonts w:ascii="Palatino Linotype" w:hAnsi="Palatino Linotype"/>
          <w:b/>
          <w:i/>
          <w:u w:val="single"/>
        </w:rPr>
      </w:pPr>
      <w:r w:rsidRPr="00E15555">
        <w:rPr>
          <w:rFonts w:ascii="Palatino Linotype" w:hAnsi="Palatino Linotype"/>
          <w:b/>
          <w:i/>
          <w:u w:val="single"/>
        </w:rPr>
        <w:t>Artículo</w:t>
      </w:r>
      <w:r w:rsidR="006E063C" w:rsidRPr="00E15555">
        <w:rPr>
          <w:rFonts w:ascii="Palatino Linotype" w:hAnsi="Palatino Linotype"/>
          <w:b/>
          <w:i/>
          <w:u w:val="single"/>
        </w:rPr>
        <w:t xml:space="preserve"> 47. Para ingresar al servicio público se requiere:</w:t>
      </w:r>
    </w:p>
    <w:p w:rsidR="007E7FA9" w:rsidRPr="004B59BB" w:rsidRDefault="006E063C" w:rsidP="004B59BB">
      <w:pPr>
        <w:pStyle w:val="Prrafodelista"/>
        <w:numPr>
          <w:ilvl w:val="0"/>
          <w:numId w:val="16"/>
        </w:numPr>
        <w:spacing w:after="160" w:line="360" w:lineRule="auto"/>
        <w:ind w:left="993" w:right="851" w:firstLine="0"/>
        <w:jc w:val="both"/>
        <w:rPr>
          <w:rFonts w:ascii="Palatino Linotype" w:hAnsi="Palatino Linotype"/>
          <w:i/>
          <w:sz w:val="22"/>
          <w:szCs w:val="22"/>
        </w:rPr>
      </w:pPr>
      <w:r w:rsidRPr="004B59BB">
        <w:rPr>
          <w:rFonts w:ascii="Palatino Linotype" w:hAnsi="Palatino Linotype"/>
          <w:i/>
          <w:sz w:val="22"/>
          <w:szCs w:val="22"/>
        </w:rPr>
        <w:t xml:space="preserve">Presentar una solicitud utilizando la forma oficial que se autorice por la institución pública o dependencia correspondiente; </w:t>
      </w:r>
    </w:p>
    <w:p w:rsidR="007E7FA9" w:rsidRPr="004B59BB" w:rsidRDefault="006E063C" w:rsidP="004B59BB">
      <w:pPr>
        <w:pStyle w:val="Prrafodelista"/>
        <w:numPr>
          <w:ilvl w:val="0"/>
          <w:numId w:val="16"/>
        </w:numPr>
        <w:spacing w:after="160" w:line="360" w:lineRule="auto"/>
        <w:ind w:left="993" w:right="851" w:firstLine="0"/>
        <w:jc w:val="both"/>
        <w:rPr>
          <w:rFonts w:ascii="Palatino Linotype" w:hAnsi="Palatino Linotype"/>
          <w:i/>
          <w:sz w:val="22"/>
          <w:szCs w:val="22"/>
        </w:rPr>
      </w:pPr>
      <w:r w:rsidRPr="004B59BB">
        <w:rPr>
          <w:rFonts w:ascii="Palatino Linotype" w:hAnsi="Palatino Linotype"/>
          <w:i/>
          <w:sz w:val="22"/>
          <w:szCs w:val="22"/>
        </w:rPr>
        <w:t xml:space="preserve">Ser de nacionalidad mexicana, con la excepción prevista en el artículo 17 de la presente ley; </w:t>
      </w:r>
    </w:p>
    <w:p w:rsidR="007E7FA9" w:rsidRPr="004B59BB" w:rsidRDefault="006E063C" w:rsidP="004B59BB">
      <w:pPr>
        <w:pStyle w:val="Prrafodelista"/>
        <w:numPr>
          <w:ilvl w:val="0"/>
          <w:numId w:val="16"/>
        </w:numPr>
        <w:spacing w:after="160" w:line="360" w:lineRule="auto"/>
        <w:ind w:left="993" w:right="851" w:firstLine="0"/>
        <w:jc w:val="both"/>
        <w:rPr>
          <w:rFonts w:ascii="Palatino Linotype" w:hAnsi="Palatino Linotype"/>
          <w:i/>
          <w:sz w:val="22"/>
          <w:szCs w:val="22"/>
        </w:rPr>
      </w:pPr>
      <w:r w:rsidRPr="004B59BB">
        <w:rPr>
          <w:rFonts w:ascii="Palatino Linotype" w:hAnsi="Palatino Linotype"/>
          <w:i/>
          <w:sz w:val="22"/>
          <w:szCs w:val="22"/>
        </w:rPr>
        <w:t xml:space="preserve">Estar en pleno ejercicio de sus derechos civiles y políticos, en su caso; </w:t>
      </w:r>
    </w:p>
    <w:p w:rsidR="007E7FA9" w:rsidRPr="004B59BB" w:rsidRDefault="006E063C" w:rsidP="004B59BB">
      <w:pPr>
        <w:pStyle w:val="Prrafodelista"/>
        <w:numPr>
          <w:ilvl w:val="0"/>
          <w:numId w:val="16"/>
        </w:numPr>
        <w:spacing w:after="160" w:line="360" w:lineRule="auto"/>
        <w:ind w:left="993" w:right="851" w:firstLine="0"/>
        <w:jc w:val="both"/>
        <w:rPr>
          <w:rFonts w:ascii="Palatino Linotype" w:hAnsi="Palatino Linotype"/>
          <w:i/>
          <w:sz w:val="22"/>
          <w:szCs w:val="22"/>
        </w:rPr>
      </w:pPr>
      <w:r w:rsidRPr="004B59BB">
        <w:rPr>
          <w:rFonts w:ascii="Palatino Linotype" w:hAnsi="Palatino Linotype"/>
          <w:i/>
          <w:sz w:val="22"/>
          <w:szCs w:val="22"/>
        </w:rPr>
        <w:t>Acre</w:t>
      </w:r>
      <w:r w:rsidR="007E7FA9" w:rsidRPr="004B59BB">
        <w:rPr>
          <w:rFonts w:ascii="Palatino Linotype" w:hAnsi="Palatino Linotype"/>
          <w:i/>
          <w:sz w:val="22"/>
          <w:szCs w:val="22"/>
        </w:rPr>
        <w:t>ditar, cuando proceda, el cumpl</w:t>
      </w:r>
      <w:r w:rsidRPr="004B59BB">
        <w:rPr>
          <w:rFonts w:ascii="Palatino Linotype" w:hAnsi="Palatino Linotype"/>
          <w:i/>
          <w:sz w:val="22"/>
          <w:szCs w:val="22"/>
        </w:rPr>
        <w:t xml:space="preserve">imiento de la Ley del Servicio Militar Nacional; </w:t>
      </w:r>
    </w:p>
    <w:p w:rsidR="007E7FA9" w:rsidRPr="004B59BB" w:rsidRDefault="006E063C" w:rsidP="004B59BB">
      <w:pPr>
        <w:pStyle w:val="Prrafodelista"/>
        <w:numPr>
          <w:ilvl w:val="0"/>
          <w:numId w:val="16"/>
        </w:numPr>
        <w:spacing w:after="160" w:line="360" w:lineRule="auto"/>
        <w:ind w:left="993" w:right="851" w:firstLine="0"/>
        <w:jc w:val="both"/>
        <w:rPr>
          <w:rFonts w:ascii="Palatino Linotype" w:hAnsi="Palatino Linotype"/>
          <w:i/>
          <w:sz w:val="22"/>
          <w:szCs w:val="22"/>
        </w:rPr>
      </w:pPr>
      <w:r w:rsidRPr="004B59BB">
        <w:rPr>
          <w:rFonts w:ascii="Palatino Linotype" w:hAnsi="Palatino Linotype"/>
          <w:i/>
          <w:sz w:val="22"/>
          <w:szCs w:val="22"/>
        </w:rPr>
        <w:lastRenderedPageBreak/>
        <w:t xml:space="preserve">No tener antecedentes penales por delitos intencionales; </w:t>
      </w:r>
    </w:p>
    <w:p w:rsidR="007E7FA9" w:rsidRPr="004B59BB" w:rsidRDefault="006E063C" w:rsidP="004B59BB">
      <w:pPr>
        <w:pStyle w:val="Prrafodelista"/>
        <w:numPr>
          <w:ilvl w:val="0"/>
          <w:numId w:val="16"/>
        </w:numPr>
        <w:spacing w:after="160" w:line="360" w:lineRule="auto"/>
        <w:ind w:left="993" w:right="851" w:firstLine="0"/>
        <w:jc w:val="both"/>
        <w:rPr>
          <w:rFonts w:ascii="Palatino Linotype" w:hAnsi="Palatino Linotype"/>
          <w:i/>
          <w:sz w:val="22"/>
          <w:szCs w:val="22"/>
        </w:rPr>
      </w:pPr>
      <w:r w:rsidRPr="004B59BB">
        <w:rPr>
          <w:rFonts w:ascii="Palatino Linotype" w:hAnsi="Palatino Linotype"/>
          <w:i/>
          <w:sz w:val="22"/>
          <w:szCs w:val="22"/>
        </w:rPr>
        <w:t xml:space="preserve">No haber sido separado anteriormente del servicio por las causas previstas en la fracción V del artículo 89 y en el artículo 93 de la presente ley; </w:t>
      </w:r>
    </w:p>
    <w:p w:rsidR="007E7FA9" w:rsidRPr="004B59BB" w:rsidRDefault="006E063C" w:rsidP="004B59BB">
      <w:pPr>
        <w:pStyle w:val="Prrafodelista"/>
        <w:numPr>
          <w:ilvl w:val="0"/>
          <w:numId w:val="16"/>
        </w:numPr>
        <w:spacing w:after="160" w:line="360" w:lineRule="auto"/>
        <w:ind w:left="993" w:right="851" w:firstLine="0"/>
        <w:jc w:val="both"/>
        <w:rPr>
          <w:rFonts w:ascii="Palatino Linotype" w:hAnsi="Palatino Linotype"/>
          <w:i/>
          <w:sz w:val="22"/>
          <w:szCs w:val="22"/>
        </w:rPr>
      </w:pPr>
      <w:r w:rsidRPr="004B59BB">
        <w:rPr>
          <w:rFonts w:ascii="Palatino Linotype" w:hAnsi="Palatino Linotype"/>
          <w:i/>
          <w:sz w:val="22"/>
          <w:szCs w:val="22"/>
        </w:rPr>
        <w:t xml:space="preserve">Tener buena salud, lo que se comprobará con los certificados médicos correspondientes, en la forma en que se establezca en cada institución pública; </w:t>
      </w:r>
    </w:p>
    <w:p w:rsidR="007E7FA9" w:rsidRPr="004B59BB" w:rsidRDefault="006E063C" w:rsidP="004B59BB">
      <w:pPr>
        <w:pStyle w:val="Prrafodelista"/>
        <w:numPr>
          <w:ilvl w:val="0"/>
          <w:numId w:val="16"/>
        </w:numPr>
        <w:spacing w:after="160" w:line="360" w:lineRule="auto"/>
        <w:ind w:left="993" w:right="851" w:firstLine="0"/>
        <w:jc w:val="both"/>
        <w:rPr>
          <w:rFonts w:ascii="Palatino Linotype" w:hAnsi="Palatino Linotype"/>
          <w:i/>
          <w:sz w:val="22"/>
          <w:szCs w:val="22"/>
        </w:rPr>
      </w:pPr>
      <w:r w:rsidRPr="004B59BB">
        <w:rPr>
          <w:rFonts w:ascii="Palatino Linotype" w:hAnsi="Palatino Linotype"/>
          <w:i/>
          <w:sz w:val="22"/>
          <w:szCs w:val="22"/>
        </w:rPr>
        <w:t xml:space="preserve">Cumplir con los requisitos que se establezcan para los diferentes puestos; </w:t>
      </w:r>
    </w:p>
    <w:p w:rsidR="007E7FA9" w:rsidRPr="004B59BB" w:rsidRDefault="006E063C" w:rsidP="004B59BB">
      <w:pPr>
        <w:pStyle w:val="Prrafodelista"/>
        <w:numPr>
          <w:ilvl w:val="0"/>
          <w:numId w:val="16"/>
        </w:numPr>
        <w:spacing w:after="160" w:line="360" w:lineRule="auto"/>
        <w:ind w:left="993" w:right="851" w:firstLine="0"/>
        <w:jc w:val="both"/>
        <w:rPr>
          <w:rFonts w:ascii="Palatino Linotype" w:hAnsi="Palatino Linotype"/>
          <w:i/>
          <w:sz w:val="22"/>
          <w:szCs w:val="22"/>
        </w:rPr>
      </w:pPr>
      <w:r w:rsidRPr="004B59BB">
        <w:rPr>
          <w:rFonts w:ascii="Palatino Linotype" w:hAnsi="Palatino Linotype"/>
          <w:i/>
          <w:sz w:val="22"/>
          <w:szCs w:val="22"/>
        </w:rPr>
        <w:t xml:space="preserve">Acreditar por medio de los exámenes correspondientes los conocimientos y aptitudes necesarios para el desempeño del puesto; y </w:t>
      </w:r>
    </w:p>
    <w:p w:rsidR="007E7FA9" w:rsidRPr="004B59BB" w:rsidRDefault="006E063C" w:rsidP="004B59BB">
      <w:pPr>
        <w:pStyle w:val="Prrafodelista"/>
        <w:numPr>
          <w:ilvl w:val="0"/>
          <w:numId w:val="16"/>
        </w:numPr>
        <w:spacing w:after="160" w:line="360" w:lineRule="auto"/>
        <w:ind w:left="993" w:right="851" w:firstLine="0"/>
        <w:jc w:val="both"/>
        <w:rPr>
          <w:rFonts w:ascii="Palatino Linotype" w:hAnsi="Palatino Linotype"/>
          <w:i/>
          <w:sz w:val="22"/>
          <w:szCs w:val="22"/>
        </w:rPr>
      </w:pPr>
      <w:r w:rsidRPr="004B59BB">
        <w:rPr>
          <w:rFonts w:ascii="Palatino Linotype" w:hAnsi="Palatino Linotype"/>
          <w:i/>
          <w:sz w:val="22"/>
          <w:szCs w:val="22"/>
        </w:rPr>
        <w:t xml:space="preserve">No estar inhabilitado para el ejercicio del servicio público. </w:t>
      </w:r>
    </w:p>
    <w:p w:rsidR="006E063C" w:rsidRPr="004B59BB" w:rsidRDefault="006E063C" w:rsidP="004B59BB">
      <w:pPr>
        <w:pStyle w:val="Prrafodelista"/>
        <w:numPr>
          <w:ilvl w:val="0"/>
          <w:numId w:val="16"/>
        </w:numPr>
        <w:spacing w:after="160" w:line="360" w:lineRule="auto"/>
        <w:ind w:left="993" w:right="851" w:firstLine="0"/>
        <w:jc w:val="both"/>
        <w:rPr>
          <w:rFonts w:ascii="Palatino Linotype" w:hAnsi="Palatino Linotype"/>
          <w:i/>
          <w:sz w:val="22"/>
          <w:szCs w:val="22"/>
        </w:rPr>
      </w:pPr>
      <w:r w:rsidRPr="004B59BB">
        <w:rPr>
          <w:rFonts w:ascii="Palatino Linotype" w:hAnsi="Palatino Linotype"/>
          <w:i/>
          <w:sz w:val="22"/>
          <w:szCs w:val="22"/>
        </w:rPr>
        <w:t>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004B59BB" w:rsidRPr="004B59BB">
        <w:rPr>
          <w:rFonts w:ascii="Palatino Linotype" w:hAnsi="Palatino Linotype"/>
          <w:i/>
          <w:sz w:val="22"/>
          <w:szCs w:val="22"/>
        </w:rPr>
        <w:t xml:space="preserve">” </w:t>
      </w:r>
      <w:r w:rsidR="004B59BB" w:rsidRPr="004B59BB">
        <w:rPr>
          <w:rFonts w:ascii="Palatino Linotype" w:hAnsi="Palatino Linotype"/>
          <w:b/>
          <w:i/>
          <w:sz w:val="22"/>
          <w:szCs w:val="22"/>
        </w:rPr>
        <w:t>[Sic]</w:t>
      </w:r>
      <w:r w:rsidR="00BD004A">
        <w:rPr>
          <w:rFonts w:ascii="Palatino Linotype" w:hAnsi="Palatino Linotype"/>
          <w:b/>
          <w:i/>
          <w:sz w:val="22"/>
          <w:szCs w:val="22"/>
        </w:rPr>
        <w:t xml:space="preserve"> </w:t>
      </w:r>
    </w:p>
    <w:p w:rsidR="006E063C" w:rsidRDefault="006E063C" w:rsidP="00D54D64">
      <w:pPr>
        <w:tabs>
          <w:tab w:val="left" w:pos="5415"/>
        </w:tabs>
        <w:spacing w:before="240" w:line="360" w:lineRule="auto"/>
        <w:jc w:val="both"/>
        <w:rPr>
          <w:rFonts w:ascii="Palatino Linotype" w:hAnsi="Palatino Linotype"/>
          <w:sz w:val="24"/>
          <w:szCs w:val="24"/>
        </w:rPr>
      </w:pPr>
    </w:p>
    <w:p w:rsidR="000A2D37" w:rsidRDefault="007404D5" w:rsidP="00D54D64">
      <w:pPr>
        <w:tabs>
          <w:tab w:val="left" w:pos="5415"/>
        </w:tabs>
        <w:spacing w:before="240" w:line="360" w:lineRule="auto"/>
        <w:jc w:val="both"/>
        <w:rPr>
          <w:rFonts w:ascii="Palatino Linotype" w:hAnsi="Palatino Linotype"/>
          <w:b/>
          <w:sz w:val="24"/>
          <w:szCs w:val="24"/>
        </w:rPr>
      </w:pPr>
      <w:r>
        <w:rPr>
          <w:rFonts w:ascii="Palatino Linotype" w:hAnsi="Palatino Linotype"/>
          <w:sz w:val="24"/>
          <w:szCs w:val="24"/>
        </w:rPr>
        <w:t xml:space="preserve">En efecto, </w:t>
      </w:r>
      <w:r w:rsidR="004B59BB">
        <w:rPr>
          <w:rFonts w:ascii="Palatino Linotype" w:hAnsi="Palatino Linotype"/>
          <w:sz w:val="24"/>
          <w:szCs w:val="24"/>
        </w:rPr>
        <w:t>es posible advertir que la</w:t>
      </w:r>
      <w:r>
        <w:rPr>
          <w:rFonts w:ascii="Palatino Linotype" w:hAnsi="Palatino Linotype"/>
          <w:sz w:val="24"/>
          <w:szCs w:val="24"/>
        </w:rPr>
        <w:t xml:space="preserve"> esfera competencial del </w:t>
      </w:r>
      <w:r>
        <w:rPr>
          <w:rFonts w:ascii="Palatino Linotype" w:hAnsi="Palatino Linotype"/>
          <w:b/>
          <w:sz w:val="24"/>
          <w:szCs w:val="24"/>
        </w:rPr>
        <w:t xml:space="preserve">Sujeto Obligado </w:t>
      </w:r>
      <w:r w:rsidR="004B59BB">
        <w:rPr>
          <w:rFonts w:ascii="Palatino Linotype" w:hAnsi="Palatino Linotype"/>
          <w:sz w:val="24"/>
          <w:szCs w:val="24"/>
        </w:rPr>
        <w:t>no lo constriñe</w:t>
      </w:r>
      <w:r>
        <w:rPr>
          <w:rFonts w:ascii="Palatino Linotype" w:hAnsi="Palatino Linotype"/>
          <w:sz w:val="24"/>
          <w:szCs w:val="24"/>
        </w:rPr>
        <w:t xml:space="preserve"> a practicar exámenes psicométricos para los puestos mencionados en la solicitud de información </w:t>
      </w:r>
      <w:r>
        <w:rPr>
          <w:rFonts w:ascii="Palatino Linotype" w:hAnsi="Palatino Linotype"/>
          <w:b/>
          <w:sz w:val="24"/>
          <w:szCs w:val="24"/>
        </w:rPr>
        <w:t>00727/UPVT</w:t>
      </w:r>
      <w:r w:rsidR="004B59BB">
        <w:rPr>
          <w:rFonts w:ascii="Palatino Linotype" w:hAnsi="Palatino Linotype"/>
          <w:b/>
          <w:sz w:val="24"/>
          <w:szCs w:val="24"/>
        </w:rPr>
        <w:t xml:space="preserve">/IP/2018. </w:t>
      </w:r>
      <w:r w:rsidR="004B59BB">
        <w:rPr>
          <w:rFonts w:ascii="Palatino Linotype" w:hAnsi="Palatino Linotype"/>
          <w:sz w:val="24"/>
          <w:szCs w:val="24"/>
        </w:rPr>
        <w:t xml:space="preserve">En este orden de ideas, </w:t>
      </w:r>
      <w:r w:rsidR="000A2D37">
        <w:rPr>
          <w:rFonts w:ascii="Palatino Linotype" w:hAnsi="Palatino Linotype"/>
          <w:sz w:val="24"/>
          <w:szCs w:val="24"/>
        </w:rPr>
        <w:t xml:space="preserve">con base en la respuesta vertida el catorce de agosto de los corrientes se arriba a la conclusión de que </w:t>
      </w:r>
      <w:r w:rsidR="000A2D37">
        <w:rPr>
          <w:rFonts w:ascii="Palatino Linotype" w:hAnsi="Palatino Linotype"/>
          <w:b/>
          <w:sz w:val="24"/>
          <w:szCs w:val="24"/>
        </w:rPr>
        <w:lastRenderedPageBreak/>
        <w:t xml:space="preserve">El Sujeto Obligado </w:t>
      </w:r>
      <w:r w:rsidR="00331499">
        <w:rPr>
          <w:rFonts w:ascii="Palatino Linotype" w:hAnsi="Palatino Linotype"/>
          <w:sz w:val="24"/>
          <w:szCs w:val="24"/>
        </w:rPr>
        <w:t>satisfizo</w:t>
      </w:r>
      <w:r w:rsidR="000A2D37">
        <w:rPr>
          <w:rFonts w:ascii="Palatino Linotype" w:hAnsi="Palatino Linotype"/>
          <w:sz w:val="24"/>
          <w:szCs w:val="24"/>
        </w:rPr>
        <w:t xml:space="preserve"> lo relativo al requerimiento identificado con el numeral </w:t>
      </w:r>
      <w:r w:rsidR="000A2D37">
        <w:rPr>
          <w:rFonts w:ascii="Palatino Linotype" w:hAnsi="Palatino Linotype"/>
          <w:b/>
          <w:sz w:val="24"/>
          <w:szCs w:val="24"/>
        </w:rPr>
        <w:t xml:space="preserve">1. </w:t>
      </w:r>
    </w:p>
    <w:p w:rsidR="00B149FA" w:rsidRPr="004B59BB" w:rsidRDefault="000A2D37" w:rsidP="00D54D64">
      <w:pPr>
        <w:tabs>
          <w:tab w:val="left" w:pos="5415"/>
        </w:tabs>
        <w:spacing w:before="240" w:line="360" w:lineRule="auto"/>
        <w:jc w:val="both"/>
        <w:rPr>
          <w:rFonts w:ascii="Palatino Linotype" w:hAnsi="Palatino Linotype"/>
          <w:sz w:val="24"/>
          <w:szCs w:val="24"/>
        </w:rPr>
      </w:pPr>
      <w:r>
        <w:rPr>
          <w:rFonts w:ascii="Palatino Linotype" w:hAnsi="Palatino Linotype"/>
          <w:sz w:val="24"/>
          <w:szCs w:val="24"/>
        </w:rPr>
        <w:t xml:space="preserve">Una vez sentado lo anterior, en alusión al numeral </w:t>
      </w:r>
      <w:r>
        <w:rPr>
          <w:rFonts w:ascii="Palatino Linotype" w:hAnsi="Palatino Linotype"/>
          <w:b/>
          <w:sz w:val="24"/>
          <w:szCs w:val="24"/>
        </w:rPr>
        <w:t xml:space="preserve">2, </w:t>
      </w:r>
      <w:r>
        <w:rPr>
          <w:rFonts w:ascii="Palatino Linotype" w:hAnsi="Palatino Linotype"/>
          <w:sz w:val="24"/>
          <w:szCs w:val="24"/>
        </w:rPr>
        <w:t xml:space="preserve">se advierte que </w:t>
      </w:r>
      <w:r>
        <w:rPr>
          <w:rFonts w:ascii="Palatino Linotype" w:hAnsi="Palatino Linotype"/>
          <w:b/>
          <w:sz w:val="24"/>
          <w:szCs w:val="24"/>
        </w:rPr>
        <w:t xml:space="preserve">La Recurrente </w:t>
      </w:r>
      <w:r>
        <w:rPr>
          <w:rFonts w:ascii="Palatino Linotype" w:hAnsi="Palatino Linotype"/>
          <w:sz w:val="24"/>
          <w:szCs w:val="24"/>
        </w:rPr>
        <w:t xml:space="preserve">requirió la siguiente información: </w:t>
      </w:r>
      <w:r w:rsidR="00BD004A">
        <w:rPr>
          <w:rFonts w:ascii="Palatino Linotype" w:hAnsi="Palatino Linotype"/>
          <w:sz w:val="24"/>
          <w:szCs w:val="24"/>
        </w:rPr>
        <w:t xml:space="preserve"> </w:t>
      </w:r>
    </w:p>
    <w:p w:rsidR="000A2D37" w:rsidRPr="001B1519" w:rsidRDefault="000A2D37" w:rsidP="000A2D37">
      <w:pPr>
        <w:pStyle w:val="Prrafodelista"/>
        <w:numPr>
          <w:ilvl w:val="0"/>
          <w:numId w:val="18"/>
        </w:numPr>
        <w:tabs>
          <w:tab w:val="left" w:pos="5415"/>
        </w:tabs>
        <w:spacing w:before="240" w:line="360" w:lineRule="auto"/>
        <w:ind w:right="51"/>
        <w:jc w:val="both"/>
        <w:rPr>
          <w:rFonts w:ascii="Palatino Linotype" w:hAnsi="Palatino Linotype"/>
          <w:b/>
        </w:rPr>
      </w:pPr>
      <w:r w:rsidRPr="001B1519">
        <w:rPr>
          <w:rFonts w:ascii="Palatino Linotype" w:hAnsi="Palatino Linotype"/>
          <w:color w:val="000000"/>
        </w:rPr>
        <w:t>Mencionar las pruebas psicométricas de las que ha sido objeto Silvia Cristina Manzur Quiroga, desde el momento de ocupar la Rectoría</w:t>
      </w:r>
      <w:r>
        <w:rPr>
          <w:rFonts w:ascii="Palatino Linotype" w:hAnsi="Palatino Linotype"/>
          <w:color w:val="000000"/>
        </w:rPr>
        <w:t xml:space="preserve">. </w:t>
      </w:r>
    </w:p>
    <w:p w:rsidR="007404D5" w:rsidRDefault="007404D5" w:rsidP="00D54D64">
      <w:pPr>
        <w:tabs>
          <w:tab w:val="left" w:pos="5415"/>
        </w:tabs>
        <w:spacing w:before="240" w:line="360" w:lineRule="auto"/>
        <w:jc w:val="both"/>
        <w:rPr>
          <w:rFonts w:ascii="Palatino Linotype" w:hAnsi="Palatino Linotype"/>
          <w:sz w:val="24"/>
          <w:szCs w:val="24"/>
        </w:rPr>
      </w:pPr>
    </w:p>
    <w:p w:rsidR="008A5928" w:rsidRDefault="00331499" w:rsidP="00D54D64">
      <w:pPr>
        <w:tabs>
          <w:tab w:val="left" w:pos="5415"/>
        </w:tabs>
        <w:spacing w:before="240" w:line="360" w:lineRule="auto"/>
        <w:jc w:val="both"/>
        <w:rPr>
          <w:rFonts w:ascii="Palatino Linotype" w:hAnsi="Palatino Linotype"/>
          <w:sz w:val="24"/>
          <w:szCs w:val="24"/>
        </w:rPr>
      </w:pPr>
      <w:r>
        <w:rPr>
          <w:rFonts w:ascii="Palatino Linotype" w:hAnsi="Palatino Linotype"/>
          <w:sz w:val="24"/>
          <w:szCs w:val="24"/>
        </w:rPr>
        <w:t xml:space="preserve">En este tenor, resulta oportuno traer a colación </w:t>
      </w:r>
      <w:r w:rsidR="008A5928">
        <w:rPr>
          <w:rFonts w:ascii="Palatino Linotype" w:hAnsi="Palatino Linotype"/>
          <w:sz w:val="24"/>
          <w:szCs w:val="24"/>
        </w:rPr>
        <w:t xml:space="preserve">el artículo 77 </w:t>
      </w:r>
      <w:r w:rsidR="00E15555">
        <w:rPr>
          <w:rFonts w:ascii="Palatino Linotype" w:hAnsi="Palatino Linotype"/>
          <w:sz w:val="24"/>
          <w:szCs w:val="24"/>
        </w:rPr>
        <w:t xml:space="preserve">fracción XIV de la Constitución Política del Estado Libre y Soberano de México, así como los artículos 22, 23 y 26 del Decreto del ejecutivo por el que se crea al </w:t>
      </w:r>
      <w:r w:rsidR="00E15555" w:rsidRPr="00E15555">
        <w:rPr>
          <w:rFonts w:ascii="Palatino Linotype" w:hAnsi="Palatino Linotype"/>
          <w:b/>
          <w:sz w:val="24"/>
          <w:szCs w:val="24"/>
        </w:rPr>
        <w:t>Sujeto Obligado,</w:t>
      </w:r>
      <w:r w:rsidR="00E15555">
        <w:rPr>
          <w:rFonts w:ascii="Palatino Linotype" w:hAnsi="Palatino Linotype"/>
          <w:sz w:val="24"/>
          <w:szCs w:val="24"/>
        </w:rPr>
        <w:t xml:space="preserve"> </w:t>
      </w:r>
      <w:r w:rsidR="00AA0AAF">
        <w:rPr>
          <w:rFonts w:ascii="Palatino Linotype" w:hAnsi="Palatino Linotype"/>
          <w:sz w:val="24"/>
          <w:szCs w:val="24"/>
        </w:rPr>
        <w:t>los cuales</w:t>
      </w:r>
      <w:r w:rsidR="008A5928">
        <w:rPr>
          <w:rFonts w:ascii="Palatino Linotype" w:hAnsi="Palatino Linotype"/>
          <w:sz w:val="24"/>
          <w:szCs w:val="24"/>
        </w:rPr>
        <w:t xml:space="preserve"> disponen a la literalidad:</w:t>
      </w:r>
    </w:p>
    <w:p w:rsidR="008A5928" w:rsidRPr="00E15555" w:rsidRDefault="00492BC7" w:rsidP="00E15555">
      <w:pPr>
        <w:tabs>
          <w:tab w:val="left" w:pos="5415"/>
        </w:tabs>
        <w:spacing w:line="360" w:lineRule="auto"/>
        <w:ind w:left="851" w:right="851"/>
        <w:jc w:val="center"/>
        <w:rPr>
          <w:rFonts w:ascii="Palatino Linotype" w:hAnsi="Palatino Linotype"/>
          <w:b/>
          <w:i/>
        </w:rPr>
      </w:pPr>
      <w:r>
        <w:rPr>
          <w:rFonts w:ascii="Palatino Linotype" w:hAnsi="Palatino Linotype"/>
          <w:b/>
          <w:i/>
        </w:rPr>
        <w:t>“</w:t>
      </w:r>
      <w:r w:rsidR="008A5928" w:rsidRPr="00E15555">
        <w:rPr>
          <w:rFonts w:ascii="Palatino Linotype" w:hAnsi="Palatino Linotype"/>
          <w:b/>
          <w:i/>
        </w:rPr>
        <w:t>Constitución Política del Estado Libre y Soberano de México</w:t>
      </w:r>
    </w:p>
    <w:p w:rsidR="008A5928" w:rsidRPr="00E15555" w:rsidRDefault="008A5928" w:rsidP="00E15555">
      <w:pPr>
        <w:tabs>
          <w:tab w:val="left" w:pos="5415"/>
        </w:tabs>
        <w:spacing w:line="360" w:lineRule="auto"/>
        <w:ind w:left="851" w:right="851"/>
        <w:jc w:val="both"/>
        <w:rPr>
          <w:rFonts w:ascii="Palatino Linotype" w:hAnsi="Palatino Linotype"/>
          <w:i/>
        </w:rPr>
      </w:pPr>
      <w:r w:rsidRPr="00E15555">
        <w:rPr>
          <w:rFonts w:ascii="Palatino Linotype" w:hAnsi="Palatino Linotype"/>
          <w:i/>
        </w:rPr>
        <w:t>Artículo 77.- Son facultades y obligaciones del Gobernador del Estado:</w:t>
      </w:r>
    </w:p>
    <w:p w:rsidR="008A5928" w:rsidRDefault="008A5928" w:rsidP="00E15555">
      <w:pPr>
        <w:tabs>
          <w:tab w:val="left" w:pos="5415"/>
        </w:tabs>
        <w:spacing w:line="360" w:lineRule="auto"/>
        <w:ind w:left="851" w:right="851"/>
        <w:jc w:val="both"/>
        <w:rPr>
          <w:rFonts w:ascii="Palatino Linotype" w:hAnsi="Palatino Linotype"/>
          <w:b/>
          <w:i/>
          <w:u w:val="single"/>
        </w:rPr>
      </w:pPr>
      <w:r w:rsidRPr="00E15555">
        <w:rPr>
          <w:rFonts w:ascii="Palatino Linotype" w:hAnsi="Palatino Linotype"/>
          <w:i/>
        </w:rPr>
        <w:t xml:space="preserve">XIV. </w:t>
      </w:r>
      <w:r w:rsidRPr="00E15555">
        <w:rPr>
          <w:rFonts w:ascii="Palatino Linotype" w:hAnsi="Palatino Linotype"/>
          <w:b/>
          <w:i/>
          <w:u w:val="single"/>
        </w:rPr>
        <w:t>Nombrar y remover libremente a los servidores públicos del Estado cuyo nombramiento o remoción no estén determinados en otra forma por esta Constitución y por las leyes;</w:t>
      </w:r>
    </w:p>
    <w:p w:rsidR="00E15555" w:rsidRPr="00E15555" w:rsidRDefault="00E15555" w:rsidP="00E15555">
      <w:pPr>
        <w:tabs>
          <w:tab w:val="left" w:pos="5415"/>
        </w:tabs>
        <w:spacing w:line="360" w:lineRule="auto"/>
        <w:ind w:left="851" w:right="851"/>
        <w:jc w:val="both"/>
        <w:rPr>
          <w:rFonts w:ascii="Palatino Linotype" w:hAnsi="Palatino Linotype"/>
          <w:b/>
          <w:i/>
          <w:u w:val="single"/>
        </w:rPr>
      </w:pPr>
    </w:p>
    <w:p w:rsidR="008A5928" w:rsidRPr="00E15555" w:rsidRDefault="00F226DB" w:rsidP="00E15555">
      <w:pPr>
        <w:tabs>
          <w:tab w:val="left" w:pos="5415"/>
        </w:tabs>
        <w:spacing w:line="360" w:lineRule="auto"/>
        <w:ind w:left="851" w:right="851"/>
        <w:jc w:val="center"/>
        <w:rPr>
          <w:rFonts w:ascii="Palatino Linotype" w:hAnsi="Palatino Linotype"/>
          <w:i/>
        </w:rPr>
      </w:pPr>
      <w:r w:rsidRPr="00E15555">
        <w:rPr>
          <w:rFonts w:ascii="Palatino Linotype" w:hAnsi="Palatino Linotype"/>
          <w:b/>
          <w:i/>
        </w:rPr>
        <w:t>Decreto del Ejecutivo del estado por el que se crea el organismo público descentralizado de carácter estatal denominado Universidad Politécnica del Valle de Toluca</w:t>
      </w:r>
    </w:p>
    <w:p w:rsidR="00331499" w:rsidRPr="00E15555" w:rsidRDefault="00F62329" w:rsidP="005C7AEA">
      <w:pPr>
        <w:spacing w:line="360" w:lineRule="auto"/>
        <w:ind w:left="851" w:right="851"/>
        <w:jc w:val="both"/>
        <w:rPr>
          <w:rFonts w:ascii="Palatino Linotype" w:hAnsi="Palatino Linotype"/>
          <w:i/>
        </w:rPr>
      </w:pPr>
      <w:r w:rsidRPr="00E15555">
        <w:rPr>
          <w:rFonts w:ascii="Palatino Linotype" w:hAnsi="Palatino Linotype"/>
          <w:i/>
        </w:rPr>
        <w:lastRenderedPageBreak/>
        <w:t xml:space="preserve">Artículo 22.- El Rector será la máxima autoridad académica y administrativa de la Universidad. Durará en su cargo cuatro años y podrá ser ratificado en una sola ocasión para un periodo igual, concluido éste; por ningún motivo podrá ocupar nuevamente el cargo. </w:t>
      </w:r>
    </w:p>
    <w:p w:rsidR="00F62329" w:rsidRPr="00E15555" w:rsidRDefault="00F62329" w:rsidP="005C7AEA">
      <w:pPr>
        <w:spacing w:line="360" w:lineRule="auto"/>
        <w:ind w:left="851" w:right="851"/>
        <w:jc w:val="both"/>
        <w:rPr>
          <w:rFonts w:ascii="Palatino Linotype" w:hAnsi="Palatino Linotype"/>
          <w:b/>
          <w:i/>
          <w:u w:val="single"/>
        </w:rPr>
      </w:pPr>
      <w:r w:rsidRPr="00E15555">
        <w:rPr>
          <w:rFonts w:ascii="Palatino Linotype" w:hAnsi="Palatino Linotype"/>
          <w:i/>
        </w:rPr>
        <w:t xml:space="preserve">Artículo 23.- </w:t>
      </w:r>
      <w:r w:rsidRPr="00E15555">
        <w:rPr>
          <w:rFonts w:ascii="Palatino Linotype" w:hAnsi="Palatino Linotype"/>
          <w:b/>
          <w:i/>
          <w:u w:val="single"/>
        </w:rPr>
        <w:t xml:space="preserve">El Rector de la Universidad será designado por el Titular del Ejecutivo del Estado, de entre los miembros de una terna propuesta por el Presidente de la Junta Directiva. </w:t>
      </w:r>
    </w:p>
    <w:p w:rsidR="00F62329" w:rsidRPr="00E15555" w:rsidRDefault="00F62329" w:rsidP="005C7AEA">
      <w:pPr>
        <w:spacing w:line="360" w:lineRule="auto"/>
        <w:ind w:left="851" w:right="851"/>
        <w:jc w:val="both"/>
        <w:rPr>
          <w:rFonts w:ascii="Palatino Linotype" w:hAnsi="Palatino Linotype"/>
          <w:i/>
        </w:rPr>
      </w:pPr>
      <w:r w:rsidRPr="00E15555">
        <w:rPr>
          <w:rFonts w:ascii="Palatino Linotype" w:hAnsi="Palatino Linotype"/>
          <w:i/>
        </w:rPr>
        <w:t xml:space="preserve">El Rector podrá ser removido por el Gobernador del Estado. </w:t>
      </w:r>
    </w:p>
    <w:p w:rsidR="00331499" w:rsidRPr="00E15555" w:rsidRDefault="00331499" w:rsidP="005C7AEA">
      <w:pPr>
        <w:spacing w:line="360" w:lineRule="auto"/>
        <w:ind w:left="851" w:right="851"/>
        <w:jc w:val="both"/>
        <w:rPr>
          <w:rFonts w:ascii="Palatino Linotype" w:hAnsi="Palatino Linotype"/>
          <w:b/>
          <w:i/>
          <w:u w:val="single"/>
        </w:rPr>
      </w:pPr>
      <w:r w:rsidRPr="00E15555">
        <w:rPr>
          <w:rFonts w:ascii="Palatino Linotype" w:hAnsi="Palatino Linotype"/>
          <w:b/>
          <w:i/>
          <w:u w:val="single"/>
        </w:rPr>
        <w:t>Artículo 26.- Para ser Rector de la Universidad Politécnica del Valle de Toluca se requiere:</w:t>
      </w:r>
    </w:p>
    <w:p w:rsidR="00331499" w:rsidRPr="00E15555" w:rsidRDefault="00331499" w:rsidP="005C7AEA">
      <w:pPr>
        <w:pStyle w:val="Prrafodelista"/>
        <w:numPr>
          <w:ilvl w:val="0"/>
          <w:numId w:val="19"/>
        </w:numPr>
        <w:spacing w:after="160" w:line="360" w:lineRule="auto"/>
        <w:ind w:left="1134" w:right="851" w:hanging="141"/>
        <w:contextualSpacing/>
        <w:jc w:val="both"/>
        <w:rPr>
          <w:rFonts w:ascii="Palatino Linotype" w:hAnsi="Palatino Linotype"/>
          <w:i/>
          <w:sz w:val="22"/>
          <w:szCs w:val="22"/>
        </w:rPr>
      </w:pPr>
      <w:r w:rsidRPr="00E15555">
        <w:rPr>
          <w:rFonts w:ascii="Palatino Linotype" w:hAnsi="Palatino Linotype"/>
          <w:i/>
          <w:sz w:val="22"/>
          <w:szCs w:val="22"/>
        </w:rPr>
        <w:t>Ser ciudadano mexicano;</w:t>
      </w:r>
    </w:p>
    <w:p w:rsidR="00331499" w:rsidRPr="00E15555" w:rsidRDefault="00331499" w:rsidP="005C7AEA">
      <w:pPr>
        <w:pStyle w:val="Prrafodelista"/>
        <w:numPr>
          <w:ilvl w:val="0"/>
          <w:numId w:val="19"/>
        </w:numPr>
        <w:spacing w:after="160" w:line="360" w:lineRule="auto"/>
        <w:ind w:left="1134" w:right="851" w:hanging="141"/>
        <w:contextualSpacing/>
        <w:jc w:val="both"/>
        <w:rPr>
          <w:rFonts w:ascii="Palatino Linotype" w:hAnsi="Palatino Linotype"/>
          <w:i/>
          <w:sz w:val="22"/>
          <w:szCs w:val="22"/>
        </w:rPr>
      </w:pPr>
      <w:r w:rsidRPr="00E15555">
        <w:rPr>
          <w:rFonts w:ascii="Palatino Linotype" w:hAnsi="Palatino Linotype"/>
          <w:i/>
          <w:sz w:val="22"/>
          <w:szCs w:val="22"/>
        </w:rPr>
        <w:t>Ser mayor de treinta y menor de setenta años;</w:t>
      </w:r>
    </w:p>
    <w:p w:rsidR="00331499" w:rsidRPr="00E15555" w:rsidRDefault="00331499" w:rsidP="005C7AEA">
      <w:pPr>
        <w:pStyle w:val="Prrafodelista"/>
        <w:numPr>
          <w:ilvl w:val="0"/>
          <w:numId w:val="19"/>
        </w:numPr>
        <w:spacing w:after="160" w:line="360" w:lineRule="auto"/>
        <w:ind w:left="1134" w:right="851" w:hanging="141"/>
        <w:contextualSpacing/>
        <w:jc w:val="both"/>
        <w:rPr>
          <w:rFonts w:ascii="Palatino Linotype" w:hAnsi="Palatino Linotype"/>
          <w:i/>
          <w:sz w:val="22"/>
          <w:szCs w:val="22"/>
        </w:rPr>
      </w:pPr>
      <w:r w:rsidRPr="00E15555">
        <w:rPr>
          <w:rFonts w:ascii="Palatino Linotype" w:hAnsi="Palatino Linotype"/>
          <w:i/>
          <w:sz w:val="22"/>
          <w:szCs w:val="22"/>
        </w:rPr>
        <w:t>Poseer título de licenciatura y grado mínimo de maestría preferentemente en alguna de las áreas del conocimiento vinculadas con la Universidad;</w:t>
      </w:r>
    </w:p>
    <w:p w:rsidR="00331499" w:rsidRPr="00E15555" w:rsidRDefault="00331499" w:rsidP="005C7AEA">
      <w:pPr>
        <w:pStyle w:val="Prrafodelista"/>
        <w:numPr>
          <w:ilvl w:val="0"/>
          <w:numId w:val="19"/>
        </w:numPr>
        <w:spacing w:after="160" w:line="360" w:lineRule="auto"/>
        <w:ind w:left="1134" w:right="851" w:hanging="141"/>
        <w:contextualSpacing/>
        <w:jc w:val="both"/>
        <w:rPr>
          <w:rFonts w:ascii="Palatino Linotype" w:hAnsi="Palatino Linotype"/>
          <w:i/>
          <w:sz w:val="22"/>
          <w:szCs w:val="22"/>
        </w:rPr>
      </w:pPr>
      <w:r w:rsidRPr="00E15555">
        <w:rPr>
          <w:rFonts w:ascii="Palatino Linotype" w:hAnsi="Palatino Linotype"/>
          <w:i/>
          <w:sz w:val="22"/>
          <w:szCs w:val="22"/>
        </w:rPr>
        <w:t xml:space="preserve">Contar con reconocidos meritos profesionales, prestigio académico y experiencia en la dirección de programas académicos. </w:t>
      </w:r>
    </w:p>
    <w:p w:rsidR="00331499" w:rsidRPr="00E15555" w:rsidRDefault="00331499" w:rsidP="005C7AEA">
      <w:pPr>
        <w:pStyle w:val="Prrafodelista"/>
        <w:numPr>
          <w:ilvl w:val="0"/>
          <w:numId w:val="19"/>
        </w:numPr>
        <w:spacing w:after="160" w:line="360" w:lineRule="auto"/>
        <w:ind w:left="1134" w:right="851" w:hanging="141"/>
        <w:contextualSpacing/>
        <w:jc w:val="both"/>
        <w:rPr>
          <w:rFonts w:ascii="Palatino Linotype" w:hAnsi="Palatino Linotype"/>
          <w:i/>
          <w:sz w:val="22"/>
          <w:szCs w:val="22"/>
        </w:rPr>
      </w:pPr>
      <w:r w:rsidRPr="00E15555">
        <w:rPr>
          <w:rFonts w:ascii="Palatino Linotype" w:hAnsi="Palatino Linotype"/>
          <w:i/>
          <w:sz w:val="22"/>
          <w:szCs w:val="22"/>
        </w:rPr>
        <w:t xml:space="preserve">Ser una persona de amplia solvencia moral y de reconocido prestigio profesional; y </w:t>
      </w:r>
    </w:p>
    <w:p w:rsidR="00331499" w:rsidRPr="00E15555" w:rsidRDefault="00331499" w:rsidP="005C7AEA">
      <w:pPr>
        <w:pStyle w:val="Prrafodelista"/>
        <w:numPr>
          <w:ilvl w:val="0"/>
          <w:numId w:val="19"/>
        </w:numPr>
        <w:spacing w:after="160" w:line="360" w:lineRule="auto"/>
        <w:ind w:left="1134" w:right="851" w:hanging="141"/>
        <w:contextualSpacing/>
        <w:jc w:val="both"/>
        <w:rPr>
          <w:rFonts w:ascii="Palatino Linotype" w:hAnsi="Palatino Linotype"/>
          <w:i/>
          <w:sz w:val="22"/>
          <w:szCs w:val="22"/>
        </w:rPr>
      </w:pPr>
      <w:r w:rsidRPr="00E15555">
        <w:rPr>
          <w:rFonts w:ascii="Palatino Linotype" w:hAnsi="Palatino Linotype"/>
          <w:i/>
          <w:sz w:val="22"/>
          <w:szCs w:val="22"/>
        </w:rPr>
        <w:t xml:space="preserve">Las demás que establezcan las leyes, reglamentos y </w:t>
      </w:r>
      <w:r w:rsidR="00E15555">
        <w:rPr>
          <w:rFonts w:ascii="Palatino Linotype" w:hAnsi="Palatino Linotype"/>
          <w:i/>
          <w:sz w:val="22"/>
          <w:szCs w:val="22"/>
        </w:rPr>
        <w:t xml:space="preserve">demás disposiciones aplicables.” </w:t>
      </w:r>
      <w:r w:rsidR="00E15555">
        <w:rPr>
          <w:rFonts w:ascii="Palatino Linotype" w:hAnsi="Palatino Linotype"/>
          <w:b/>
          <w:i/>
          <w:sz w:val="22"/>
          <w:szCs w:val="22"/>
        </w:rPr>
        <w:t>[Sic]</w:t>
      </w:r>
    </w:p>
    <w:p w:rsidR="007404D5" w:rsidRDefault="007404D5" w:rsidP="00D54D64">
      <w:pPr>
        <w:tabs>
          <w:tab w:val="left" w:pos="5415"/>
        </w:tabs>
        <w:spacing w:before="240" w:line="360" w:lineRule="auto"/>
        <w:jc w:val="both"/>
        <w:rPr>
          <w:rFonts w:ascii="Palatino Linotype" w:hAnsi="Palatino Linotype"/>
          <w:sz w:val="24"/>
          <w:szCs w:val="24"/>
        </w:rPr>
      </w:pPr>
    </w:p>
    <w:p w:rsidR="00F226DB" w:rsidRDefault="008A5928" w:rsidP="00D54D64">
      <w:pPr>
        <w:tabs>
          <w:tab w:val="left" w:pos="5415"/>
        </w:tabs>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En este tenor, </w:t>
      </w:r>
      <w:r w:rsidR="00F226DB">
        <w:rPr>
          <w:rFonts w:ascii="Palatino Linotype" w:hAnsi="Palatino Linotype"/>
          <w:sz w:val="24"/>
          <w:szCs w:val="24"/>
        </w:rPr>
        <w:t>del análisis sistemático de la normatividad previam</w:t>
      </w:r>
      <w:r w:rsidR="005C7AEA">
        <w:rPr>
          <w:rFonts w:ascii="Palatino Linotype" w:hAnsi="Palatino Linotype"/>
          <w:sz w:val="24"/>
          <w:szCs w:val="24"/>
        </w:rPr>
        <w:t>ente plasmada se desprende que la r</w:t>
      </w:r>
      <w:r w:rsidR="00F226DB">
        <w:rPr>
          <w:rFonts w:ascii="Palatino Linotype" w:hAnsi="Palatino Linotype"/>
          <w:sz w:val="24"/>
          <w:szCs w:val="24"/>
        </w:rPr>
        <w:t xml:space="preserve">ectora del </w:t>
      </w:r>
      <w:r w:rsidR="00F226DB">
        <w:rPr>
          <w:rFonts w:ascii="Palatino Linotype" w:hAnsi="Palatino Linotype"/>
          <w:b/>
          <w:sz w:val="24"/>
          <w:szCs w:val="24"/>
        </w:rPr>
        <w:t xml:space="preserve">Sujeto Obligado </w:t>
      </w:r>
      <w:r w:rsidR="00F226DB">
        <w:rPr>
          <w:rFonts w:ascii="Palatino Linotype" w:hAnsi="Palatino Linotype"/>
          <w:sz w:val="24"/>
          <w:szCs w:val="24"/>
        </w:rPr>
        <w:t xml:space="preserve">fue nombrada por el titular del Poder Ejecutivo del Estado de México, asimismo, para ocupar el cargo que actualmente ostenta debió de cumplir cabalmente con los requisitos inmersos en el artículo 26 del Decreto del ejecutivo mediante el cual se crea al </w:t>
      </w:r>
      <w:r w:rsidR="00F226DB">
        <w:rPr>
          <w:rFonts w:ascii="Palatino Linotype" w:hAnsi="Palatino Linotype"/>
          <w:b/>
          <w:sz w:val="24"/>
          <w:szCs w:val="24"/>
        </w:rPr>
        <w:t>Sujeto Obligado</w:t>
      </w:r>
      <w:r w:rsidR="00F226DB">
        <w:rPr>
          <w:rFonts w:ascii="Palatino Linotype" w:hAnsi="Palatino Linotype"/>
          <w:sz w:val="24"/>
          <w:szCs w:val="24"/>
        </w:rPr>
        <w:t xml:space="preserve">, mismo que excluye la práctica de exámenes psicométricos como un requisito para ocupar dicho </w:t>
      </w:r>
      <w:r w:rsidR="00492BC7">
        <w:rPr>
          <w:rFonts w:ascii="Palatino Linotype" w:hAnsi="Palatino Linotype"/>
          <w:sz w:val="24"/>
          <w:szCs w:val="24"/>
        </w:rPr>
        <w:t xml:space="preserve">cargo. </w:t>
      </w:r>
      <w:r w:rsidR="00F226DB">
        <w:rPr>
          <w:rFonts w:ascii="Palatino Linotype" w:hAnsi="Palatino Linotype"/>
          <w:sz w:val="24"/>
          <w:szCs w:val="24"/>
        </w:rPr>
        <w:t xml:space="preserve"> </w:t>
      </w:r>
    </w:p>
    <w:p w:rsidR="00F226DB" w:rsidRDefault="00F226DB" w:rsidP="00D54D64">
      <w:pPr>
        <w:tabs>
          <w:tab w:val="left" w:pos="5415"/>
        </w:tabs>
        <w:spacing w:before="240" w:line="360" w:lineRule="auto"/>
        <w:jc w:val="both"/>
        <w:rPr>
          <w:rFonts w:ascii="Palatino Linotype" w:hAnsi="Palatino Linotype"/>
          <w:b/>
          <w:sz w:val="24"/>
          <w:szCs w:val="24"/>
        </w:rPr>
      </w:pPr>
      <w:r>
        <w:rPr>
          <w:rFonts w:ascii="Palatino Linotype" w:hAnsi="Palatino Linotype"/>
          <w:sz w:val="24"/>
          <w:szCs w:val="24"/>
        </w:rPr>
        <w:t xml:space="preserve">En este tenor, este </w:t>
      </w:r>
      <w:r w:rsidR="00492BC7">
        <w:rPr>
          <w:rFonts w:ascii="Palatino Linotype" w:hAnsi="Palatino Linotype"/>
          <w:sz w:val="24"/>
          <w:szCs w:val="24"/>
        </w:rPr>
        <w:t>Órgano</w:t>
      </w:r>
      <w:r>
        <w:rPr>
          <w:rFonts w:ascii="Palatino Linotype" w:hAnsi="Palatino Linotype"/>
          <w:sz w:val="24"/>
          <w:szCs w:val="24"/>
        </w:rPr>
        <w:t xml:space="preserve"> Resolutor invariablemente arriba a la conclusión de que mediante su respuesta </w:t>
      </w:r>
      <w:r>
        <w:rPr>
          <w:rFonts w:ascii="Palatino Linotype" w:hAnsi="Palatino Linotype"/>
          <w:b/>
          <w:sz w:val="24"/>
          <w:szCs w:val="24"/>
        </w:rPr>
        <w:t xml:space="preserve">El Sujeto Obligado </w:t>
      </w:r>
      <w:r>
        <w:rPr>
          <w:rFonts w:ascii="Palatino Linotype" w:hAnsi="Palatino Linotype"/>
          <w:sz w:val="24"/>
          <w:szCs w:val="24"/>
        </w:rPr>
        <w:t xml:space="preserve">satisfizo lo relativo al requerimiento contemplado en el numeral </w:t>
      </w:r>
      <w:r>
        <w:rPr>
          <w:rFonts w:ascii="Palatino Linotype" w:hAnsi="Palatino Linotype"/>
          <w:b/>
          <w:sz w:val="24"/>
          <w:szCs w:val="24"/>
        </w:rPr>
        <w:t xml:space="preserve">2. </w:t>
      </w:r>
    </w:p>
    <w:p w:rsidR="000F0F9D" w:rsidRDefault="000F0F9D" w:rsidP="00D54D64">
      <w:pPr>
        <w:tabs>
          <w:tab w:val="left" w:pos="5415"/>
        </w:tabs>
        <w:spacing w:before="240" w:line="360" w:lineRule="auto"/>
        <w:jc w:val="both"/>
        <w:rPr>
          <w:rFonts w:ascii="Palatino Linotype" w:hAnsi="Palatino Linotype"/>
          <w:b/>
          <w:sz w:val="24"/>
          <w:szCs w:val="24"/>
        </w:rPr>
      </w:pPr>
    </w:p>
    <w:p w:rsidR="00F226DB" w:rsidRDefault="00F226DB" w:rsidP="00D54D64">
      <w:pPr>
        <w:tabs>
          <w:tab w:val="left" w:pos="5415"/>
        </w:tabs>
        <w:spacing w:before="240" w:line="360" w:lineRule="auto"/>
        <w:jc w:val="both"/>
        <w:rPr>
          <w:rFonts w:ascii="Palatino Linotype" w:hAnsi="Palatino Linotype"/>
          <w:sz w:val="24"/>
          <w:szCs w:val="24"/>
        </w:rPr>
      </w:pPr>
      <w:r>
        <w:rPr>
          <w:rFonts w:ascii="Palatino Linotype" w:hAnsi="Palatino Linotype"/>
          <w:sz w:val="24"/>
          <w:szCs w:val="24"/>
        </w:rPr>
        <w:t xml:space="preserve">Finalmente, no resulta desapercibido para este </w:t>
      </w:r>
      <w:r w:rsidR="007718AD">
        <w:rPr>
          <w:rFonts w:ascii="Palatino Linotype" w:hAnsi="Palatino Linotype"/>
          <w:sz w:val="24"/>
          <w:szCs w:val="24"/>
        </w:rPr>
        <w:t>Órgano</w:t>
      </w:r>
      <w:r>
        <w:rPr>
          <w:rFonts w:ascii="Palatino Linotype" w:hAnsi="Palatino Linotype"/>
          <w:sz w:val="24"/>
          <w:szCs w:val="24"/>
        </w:rPr>
        <w:t xml:space="preserve"> Garante que mediante el numeral </w:t>
      </w:r>
      <w:r>
        <w:rPr>
          <w:rFonts w:ascii="Palatino Linotype" w:hAnsi="Palatino Linotype"/>
          <w:b/>
          <w:sz w:val="24"/>
          <w:szCs w:val="24"/>
        </w:rPr>
        <w:t xml:space="preserve">3, La Recurrente </w:t>
      </w:r>
      <w:r>
        <w:rPr>
          <w:rFonts w:ascii="Palatino Linotype" w:hAnsi="Palatino Linotype"/>
          <w:sz w:val="24"/>
          <w:szCs w:val="24"/>
        </w:rPr>
        <w:t xml:space="preserve">requirió la siguiente información: </w:t>
      </w:r>
    </w:p>
    <w:p w:rsidR="00F226DB" w:rsidRPr="005020E9" w:rsidRDefault="00F226DB" w:rsidP="005020E9">
      <w:pPr>
        <w:pStyle w:val="Prrafodelista"/>
        <w:numPr>
          <w:ilvl w:val="0"/>
          <w:numId w:val="22"/>
        </w:numPr>
        <w:spacing w:before="240" w:line="360" w:lineRule="auto"/>
        <w:jc w:val="both"/>
        <w:rPr>
          <w:rFonts w:ascii="Palatino Linotype" w:hAnsi="Palatino Linotype"/>
          <w:b/>
          <w:lang w:val="es-ES_tradnl"/>
        </w:rPr>
      </w:pPr>
      <w:r w:rsidRPr="005020E9">
        <w:rPr>
          <w:rFonts w:ascii="Palatino Linotype" w:hAnsi="Palatino Linotype"/>
          <w:lang w:eastAsia="es-MX"/>
        </w:rPr>
        <w:t xml:space="preserve">Tipo de pruebas </w:t>
      </w:r>
      <w:r w:rsidR="005020E9" w:rsidRPr="005020E9">
        <w:rPr>
          <w:rFonts w:ascii="Palatino Linotype" w:hAnsi="Palatino Linotype"/>
          <w:lang w:eastAsia="es-MX"/>
        </w:rPr>
        <w:t>psicométricas</w:t>
      </w:r>
      <w:r w:rsidRPr="005020E9">
        <w:rPr>
          <w:rFonts w:ascii="Palatino Linotype" w:hAnsi="Palatino Linotype"/>
          <w:lang w:eastAsia="es-MX"/>
        </w:rPr>
        <w:t xml:space="preserve"> aplicadas por Joana Paulina Torres </w:t>
      </w:r>
      <w:r w:rsidR="005020E9" w:rsidRPr="005020E9">
        <w:rPr>
          <w:rFonts w:ascii="Palatino Linotype" w:hAnsi="Palatino Linotype"/>
          <w:lang w:eastAsia="es-MX"/>
        </w:rPr>
        <w:t>Guzmán</w:t>
      </w:r>
      <w:r w:rsidRPr="005020E9">
        <w:rPr>
          <w:rFonts w:ascii="Palatino Linotype" w:hAnsi="Palatino Linotype"/>
          <w:lang w:eastAsia="es-MX"/>
        </w:rPr>
        <w:t xml:space="preserve">, Alfredo </w:t>
      </w:r>
      <w:r w:rsidR="005020E9" w:rsidRPr="005020E9">
        <w:rPr>
          <w:rFonts w:ascii="Palatino Linotype" w:hAnsi="Palatino Linotype"/>
          <w:lang w:eastAsia="es-MX"/>
        </w:rPr>
        <w:t>Rodríguez</w:t>
      </w:r>
      <w:r w:rsidRPr="005020E9">
        <w:rPr>
          <w:rFonts w:ascii="Palatino Linotype" w:hAnsi="Palatino Linotype"/>
          <w:lang w:eastAsia="es-MX"/>
        </w:rPr>
        <w:t xml:space="preserve"> </w:t>
      </w:r>
      <w:r w:rsidR="005020E9" w:rsidRPr="005020E9">
        <w:rPr>
          <w:rFonts w:ascii="Palatino Linotype" w:hAnsi="Palatino Linotype"/>
          <w:lang w:eastAsia="es-MX"/>
        </w:rPr>
        <w:t>Pérez</w:t>
      </w:r>
      <w:r w:rsidRPr="005020E9">
        <w:rPr>
          <w:rFonts w:ascii="Palatino Linotype" w:hAnsi="Palatino Linotype"/>
          <w:lang w:eastAsia="es-MX"/>
        </w:rPr>
        <w:t xml:space="preserve">, Laura Manzano Salinas, Gabriela Avilés y todas aquellas personas que ocupan cargo alguno y que proceden de </w:t>
      </w:r>
      <w:r w:rsidR="005020E9" w:rsidRPr="005020E9">
        <w:rPr>
          <w:rFonts w:ascii="Palatino Linotype" w:hAnsi="Palatino Linotype"/>
          <w:lang w:eastAsia="es-MX"/>
        </w:rPr>
        <w:t xml:space="preserve">COMECYT, </w:t>
      </w:r>
      <w:r w:rsidRPr="005020E9">
        <w:rPr>
          <w:rFonts w:ascii="Palatino Linotype" w:hAnsi="Palatino Linotype"/>
          <w:lang w:eastAsia="es-MX"/>
        </w:rPr>
        <w:t>como último</w:t>
      </w:r>
      <w:r w:rsidR="005020E9" w:rsidRPr="005020E9">
        <w:rPr>
          <w:rFonts w:ascii="Palatino Linotype" w:hAnsi="Palatino Linotype"/>
          <w:lang w:eastAsia="es-MX"/>
        </w:rPr>
        <w:t xml:space="preserve"> empleo. </w:t>
      </w:r>
    </w:p>
    <w:p w:rsidR="00492BC7" w:rsidRDefault="00492BC7" w:rsidP="00D54D64">
      <w:pPr>
        <w:tabs>
          <w:tab w:val="left" w:pos="5415"/>
        </w:tabs>
        <w:spacing w:before="240" w:line="360" w:lineRule="auto"/>
        <w:jc w:val="both"/>
        <w:rPr>
          <w:rFonts w:ascii="Palatino Linotype" w:hAnsi="Palatino Linotype"/>
          <w:sz w:val="24"/>
          <w:szCs w:val="24"/>
        </w:rPr>
      </w:pPr>
    </w:p>
    <w:p w:rsidR="007718AD" w:rsidRPr="009855E2" w:rsidRDefault="007718AD" w:rsidP="00D54D64">
      <w:pPr>
        <w:tabs>
          <w:tab w:val="left" w:pos="5415"/>
        </w:tabs>
        <w:spacing w:before="240" w:line="360" w:lineRule="auto"/>
        <w:jc w:val="both"/>
        <w:rPr>
          <w:rFonts w:ascii="Palatino Linotype" w:hAnsi="Palatino Linotype"/>
          <w:sz w:val="24"/>
          <w:szCs w:val="24"/>
        </w:rPr>
      </w:pPr>
      <w:r>
        <w:rPr>
          <w:rFonts w:ascii="Palatino Linotype" w:hAnsi="Palatino Linotype"/>
          <w:sz w:val="24"/>
          <w:szCs w:val="24"/>
        </w:rPr>
        <w:t xml:space="preserve">Al respecto vale la pena mencionar que los servidores públicos mencionados en la solicitud de información </w:t>
      </w:r>
      <w:r>
        <w:rPr>
          <w:rFonts w:ascii="Palatino Linotype" w:hAnsi="Palatino Linotype"/>
          <w:b/>
          <w:sz w:val="24"/>
          <w:szCs w:val="24"/>
        </w:rPr>
        <w:t xml:space="preserve">00729/UPVT/IP/2018 </w:t>
      </w:r>
      <w:r w:rsidR="009855E2" w:rsidRPr="009855E2">
        <w:rPr>
          <w:rFonts w:ascii="Palatino Linotype" w:hAnsi="Palatino Linotype"/>
          <w:sz w:val="24"/>
          <w:szCs w:val="24"/>
        </w:rPr>
        <w:t>ocupan los siguientes cargos, respectivamente:</w:t>
      </w:r>
    </w:p>
    <w:p w:rsidR="00F226DB" w:rsidRPr="009855E2" w:rsidRDefault="00F226DB" w:rsidP="009855E2">
      <w:pPr>
        <w:pStyle w:val="Prrafodelista"/>
        <w:numPr>
          <w:ilvl w:val="0"/>
          <w:numId w:val="20"/>
        </w:numPr>
        <w:tabs>
          <w:tab w:val="left" w:pos="5415"/>
        </w:tabs>
        <w:spacing w:before="240" w:line="360" w:lineRule="auto"/>
        <w:jc w:val="both"/>
        <w:rPr>
          <w:rFonts w:ascii="Palatino Linotype" w:hAnsi="Palatino Linotype"/>
        </w:rPr>
      </w:pPr>
      <w:r w:rsidRPr="009855E2">
        <w:rPr>
          <w:rFonts w:ascii="Palatino Linotype" w:hAnsi="Palatino Linotype"/>
        </w:rPr>
        <w:lastRenderedPageBreak/>
        <w:t>Jefa del departamento de vinculación y extensión</w:t>
      </w:r>
      <w:r w:rsidR="00492BC7">
        <w:rPr>
          <w:rFonts w:ascii="Palatino Linotype" w:hAnsi="Palatino Linotype"/>
        </w:rPr>
        <w:t>.</w:t>
      </w:r>
    </w:p>
    <w:p w:rsidR="00F226DB" w:rsidRPr="009855E2" w:rsidRDefault="00F226DB" w:rsidP="009855E2">
      <w:pPr>
        <w:pStyle w:val="Prrafodelista"/>
        <w:numPr>
          <w:ilvl w:val="0"/>
          <w:numId w:val="20"/>
        </w:numPr>
        <w:tabs>
          <w:tab w:val="left" w:pos="5415"/>
        </w:tabs>
        <w:spacing w:before="240" w:line="360" w:lineRule="auto"/>
        <w:jc w:val="both"/>
        <w:rPr>
          <w:rFonts w:ascii="Palatino Linotype" w:hAnsi="Palatino Linotype"/>
        </w:rPr>
      </w:pPr>
      <w:r w:rsidRPr="009855E2">
        <w:rPr>
          <w:rFonts w:ascii="Palatino Linotype" w:hAnsi="Palatino Linotype"/>
        </w:rPr>
        <w:t>Director de administración y finanzas</w:t>
      </w:r>
      <w:r w:rsidR="00492BC7">
        <w:rPr>
          <w:rFonts w:ascii="Palatino Linotype" w:hAnsi="Palatino Linotype"/>
        </w:rPr>
        <w:t>.</w:t>
      </w:r>
    </w:p>
    <w:p w:rsidR="00F226DB" w:rsidRPr="009855E2" w:rsidRDefault="00F226DB" w:rsidP="009855E2">
      <w:pPr>
        <w:pStyle w:val="Prrafodelista"/>
        <w:numPr>
          <w:ilvl w:val="0"/>
          <w:numId w:val="20"/>
        </w:numPr>
        <w:tabs>
          <w:tab w:val="left" w:pos="5415"/>
        </w:tabs>
        <w:spacing w:before="240" w:line="360" w:lineRule="auto"/>
        <w:jc w:val="both"/>
        <w:rPr>
          <w:rFonts w:ascii="Palatino Linotype" w:hAnsi="Palatino Linotype"/>
        </w:rPr>
      </w:pPr>
      <w:r w:rsidRPr="009855E2">
        <w:rPr>
          <w:rFonts w:ascii="Palatino Linotype" w:hAnsi="Palatino Linotype"/>
        </w:rPr>
        <w:t>Jefa del departamento de recursos humanos y materiales</w:t>
      </w:r>
      <w:r w:rsidR="00492BC7">
        <w:rPr>
          <w:rFonts w:ascii="Palatino Linotype" w:hAnsi="Palatino Linotype"/>
        </w:rPr>
        <w:t>.</w:t>
      </w:r>
    </w:p>
    <w:p w:rsidR="00F226DB" w:rsidRDefault="00F226DB" w:rsidP="009855E2">
      <w:pPr>
        <w:pStyle w:val="Prrafodelista"/>
        <w:numPr>
          <w:ilvl w:val="0"/>
          <w:numId w:val="20"/>
        </w:numPr>
        <w:tabs>
          <w:tab w:val="left" w:pos="5415"/>
        </w:tabs>
        <w:spacing w:before="240" w:line="360" w:lineRule="auto"/>
        <w:jc w:val="both"/>
        <w:rPr>
          <w:rFonts w:ascii="Palatino Linotype" w:hAnsi="Palatino Linotype"/>
        </w:rPr>
      </w:pPr>
      <w:r w:rsidRPr="009855E2">
        <w:rPr>
          <w:rFonts w:ascii="Palatino Linotype" w:hAnsi="Palatino Linotype"/>
        </w:rPr>
        <w:t>Jefa del departamento de información, planeación, programación y evaluación</w:t>
      </w:r>
      <w:r w:rsidR="009855E2" w:rsidRPr="009855E2">
        <w:rPr>
          <w:rFonts w:ascii="Palatino Linotype" w:hAnsi="Palatino Linotype"/>
        </w:rPr>
        <w:t xml:space="preserve">. </w:t>
      </w:r>
    </w:p>
    <w:p w:rsidR="005020E9" w:rsidRDefault="005020E9" w:rsidP="006868A7">
      <w:pPr>
        <w:tabs>
          <w:tab w:val="left" w:pos="5415"/>
        </w:tabs>
        <w:spacing w:before="240" w:line="360" w:lineRule="auto"/>
        <w:jc w:val="both"/>
        <w:rPr>
          <w:rFonts w:ascii="Palatino Linotype" w:hAnsi="Palatino Linotype"/>
          <w:sz w:val="24"/>
          <w:szCs w:val="24"/>
        </w:rPr>
      </w:pPr>
    </w:p>
    <w:p w:rsidR="006868A7" w:rsidRPr="00E571F8" w:rsidRDefault="006868A7" w:rsidP="006868A7">
      <w:pPr>
        <w:tabs>
          <w:tab w:val="left" w:pos="5415"/>
        </w:tabs>
        <w:spacing w:before="240" w:line="360" w:lineRule="auto"/>
        <w:jc w:val="both"/>
        <w:rPr>
          <w:rFonts w:ascii="Palatino Linotype" w:hAnsi="Palatino Linotype"/>
          <w:sz w:val="24"/>
          <w:szCs w:val="24"/>
        </w:rPr>
      </w:pPr>
      <w:r w:rsidRPr="003968C7">
        <w:rPr>
          <w:rFonts w:ascii="Palatino Linotype" w:hAnsi="Palatino Linotype"/>
          <w:sz w:val="24"/>
          <w:szCs w:val="24"/>
        </w:rPr>
        <w:t xml:space="preserve">En este sentido, en una aproximación inicial es posible advertir </w:t>
      </w:r>
      <w:r w:rsidR="005020E9">
        <w:rPr>
          <w:rFonts w:ascii="Palatino Linotype" w:hAnsi="Palatino Linotype"/>
          <w:sz w:val="24"/>
          <w:szCs w:val="24"/>
        </w:rPr>
        <w:t>que los</w:t>
      </w:r>
      <w:r w:rsidR="00E571F8">
        <w:rPr>
          <w:rFonts w:ascii="Palatino Linotype" w:hAnsi="Palatino Linotype"/>
          <w:sz w:val="24"/>
          <w:szCs w:val="24"/>
        </w:rPr>
        <w:t xml:space="preserve"> nombramiento</w:t>
      </w:r>
      <w:r w:rsidR="005020E9">
        <w:rPr>
          <w:rFonts w:ascii="Palatino Linotype" w:hAnsi="Palatino Linotype"/>
          <w:sz w:val="24"/>
          <w:szCs w:val="24"/>
        </w:rPr>
        <w:t>s</w:t>
      </w:r>
      <w:r w:rsidR="00E571F8">
        <w:rPr>
          <w:rFonts w:ascii="Palatino Linotype" w:hAnsi="Palatino Linotype"/>
          <w:sz w:val="24"/>
          <w:szCs w:val="24"/>
        </w:rPr>
        <w:t xml:space="preserve"> de</w:t>
      </w:r>
      <w:r w:rsidRPr="003968C7">
        <w:rPr>
          <w:rFonts w:ascii="Palatino Linotype" w:hAnsi="Palatino Linotype"/>
          <w:sz w:val="24"/>
          <w:szCs w:val="24"/>
        </w:rPr>
        <w:t xml:space="preserve"> los servidores públicos referidos en la solicitud de información </w:t>
      </w:r>
      <w:r w:rsidRPr="003968C7">
        <w:rPr>
          <w:rFonts w:ascii="Palatino Linotype" w:hAnsi="Palatino Linotype"/>
          <w:b/>
          <w:sz w:val="24"/>
          <w:szCs w:val="24"/>
        </w:rPr>
        <w:t xml:space="preserve">00729/UPVT/IP/2018 </w:t>
      </w:r>
      <w:r w:rsidR="00E571F8">
        <w:rPr>
          <w:rFonts w:ascii="Palatino Linotype" w:hAnsi="Palatino Linotype"/>
          <w:sz w:val="24"/>
          <w:szCs w:val="24"/>
        </w:rPr>
        <w:t>requieren</w:t>
      </w:r>
      <w:r w:rsidR="003968C7" w:rsidRPr="003968C7">
        <w:rPr>
          <w:rFonts w:ascii="Palatino Linotype" w:hAnsi="Palatino Linotype"/>
          <w:sz w:val="24"/>
          <w:szCs w:val="24"/>
        </w:rPr>
        <w:t xml:space="preserve"> la intervenci</w:t>
      </w:r>
      <w:r w:rsidR="003968C7">
        <w:rPr>
          <w:rFonts w:ascii="Palatino Linotype" w:hAnsi="Palatino Linotype"/>
          <w:sz w:val="24"/>
          <w:szCs w:val="24"/>
        </w:rPr>
        <w:t>ón directa</w:t>
      </w:r>
      <w:r w:rsidR="003968C7" w:rsidRPr="003968C7">
        <w:rPr>
          <w:rFonts w:ascii="Palatino Linotype" w:hAnsi="Palatino Linotype"/>
          <w:sz w:val="24"/>
          <w:szCs w:val="24"/>
        </w:rPr>
        <w:t xml:space="preserve"> de la titular de la dependencia</w:t>
      </w:r>
      <w:r w:rsidR="003968C7">
        <w:rPr>
          <w:rFonts w:ascii="Palatino Linotype" w:hAnsi="Palatino Linotype"/>
          <w:sz w:val="24"/>
          <w:szCs w:val="24"/>
        </w:rPr>
        <w:t xml:space="preserve">, robustece lo anterior </w:t>
      </w:r>
      <w:r w:rsidR="00E571F8">
        <w:rPr>
          <w:rFonts w:ascii="Palatino Linotype" w:hAnsi="Palatino Linotype"/>
          <w:sz w:val="24"/>
          <w:szCs w:val="24"/>
        </w:rPr>
        <w:t xml:space="preserve">el artículo 13 fracción VIII del reglamento interior del </w:t>
      </w:r>
      <w:r w:rsidR="00E571F8">
        <w:rPr>
          <w:rFonts w:ascii="Palatino Linotype" w:hAnsi="Palatino Linotype"/>
          <w:b/>
          <w:sz w:val="24"/>
          <w:szCs w:val="24"/>
        </w:rPr>
        <w:t xml:space="preserve">Sujeto Obligado, </w:t>
      </w:r>
      <w:r w:rsidR="00E571F8">
        <w:rPr>
          <w:rFonts w:ascii="Palatino Linotype" w:hAnsi="Palatino Linotype"/>
          <w:sz w:val="24"/>
          <w:szCs w:val="24"/>
        </w:rPr>
        <w:t xml:space="preserve">así como el artículo 27 fracción V del Decreto del ejecutivo que crea al </w:t>
      </w:r>
      <w:r w:rsidR="00E571F8">
        <w:rPr>
          <w:rFonts w:ascii="Palatino Linotype" w:hAnsi="Palatino Linotype"/>
          <w:b/>
          <w:sz w:val="24"/>
          <w:szCs w:val="24"/>
        </w:rPr>
        <w:t>Sujeto Obligado</w:t>
      </w:r>
      <w:r w:rsidR="00E571F8">
        <w:rPr>
          <w:rFonts w:ascii="Palatino Linotype" w:hAnsi="Palatino Linotype"/>
          <w:sz w:val="24"/>
          <w:szCs w:val="24"/>
        </w:rPr>
        <w:t>, normatividad invocada cuyo contenido literal es el siguiente:</w:t>
      </w:r>
    </w:p>
    <w:p w:rsidR="00D12C68" w:rsidRPr="00F91AEE" w:rsidRDefault="00E571F8" w:rsidP="00F91AEE">
      <w:pPr>
        <w:tabs>
          <w:tab w:val="left" w:pos="5415"/>
        </w:tabs>
        <w:spacing w:line="360" w:lineRule="auto"/>
        <w:ind w:left="851" w:right="851"/>
        <w:jc w:val="center"/>
        <w:rPr>
          <w:rFonts w:ascii="Palatino Linotype" w:hAnsi="Palatino Linotype"/>
          <w:b/>
          <w:i/>
        </w:rPr>
      </w:pPr>
      <w:r>
        <w:rPr>
          <w:rFonts w:ascii="Palatino Linotype" w:hAnsi="Palatino Linotype"/>
          <w:b/>
          <w:i/>
        </w:rPr>
        <w:t>“</w:t>
      </w:r>
      <w:r w:rsidR="00D12C68" w:rsidRPr="00F91AEE">
        <w:rPr>
          <w:rFonts w:ascii="Palatino Linotype" w:hAnsi="Palatino Linotype"/>
          <w:b/>
          <w:i/>
        </w:rPr>
        <w:t>Reglamento interior de la Universidad Politécnica del Valle de Toluca</w:t>
      </w:r>
    </w:p>
    <w:p w:rsidR="00D12C68" w:rsidRPr="00F91AEE" w:rsidRDefault="00D12C68" w:rsidP="00F91AEE">
      <w:pPr>
        <w:tabs>
          <w:tab w:val="left" w:pos="5415"/>
        </w:tabs>
        <w:spacing w:line="360" w:lineRule="auto"/>
        <w:ind w:left="851" w:right="851"/>
        <w:jc w:val="both"/>
        <w:rPr>
          <w:rFonts w:ascii="Palatino Linotype" w:hAnsi="Palatino Linotype"/>
          <w:i/>
        </w:rPr>
      </w:pPr>
      <w:r w:rsidRPr="00F91AEE">
        <w:rPr>
          <w:rFonts w:ascii="Palatino Linotype" w:hAnsi="Palatino Linotype"/>
          <w:i/>
        </w:rPr>
        <w:t>Artículo 13.- Corresponde a los Directores y Jefes de Departamento:</w:t>
      </w:r>
    </w:p>
    <w:p w:rsidR="00D12C68" w:rsidRDefault="00D12C68" w:rsidP="00F91AEE">
      <w:pPr>
        <w:tabs>
          <w:tab w:val="left" w:pos="5415"/>
        </w:tabs>
        <w:spacing w:line="360" w:lineRule="auto"/>
        <w:ind w:left="851" w:right="851"/>
        <w:jc w:val="both"/>
        <w:rPr>
          <w:rFonts w:ascii="Palatino Linotype" w:hAnsi="Palatino Linotype"/>
          <w:i/>
        </w:rPr>
      </w:pPr>
      <w:r w:rsidRPr="00F91AEE">
        <w:rPr>
          <w:rFonts w:ascii="Palatino Linotype" w:hAnsi="Palatino Linotype"/>
          <w:i/>
        </w:rPr>
        <w:t>VIII. Proponer al Rector el ingreso, licencia, promoción, remoción y cese del personal adscrito a la unidad administrativa a su cargo, de conformidad con las disposiciones aplicables</w:t>
      </w:r>
    </w:p>
    <w:p w:rsidR="00F91AEE" w:rsidRPr="00F91AEE" w:rsidRDefault="00F91AEE" w:rsidP="00F91AEE">
      <w:pPr>
        <w:tabs>
          <w:tab w:val="left" w:pos="5415"/>
        </w:tabs>
        <w:spacing w:line="360" w:lineRule="auto"/>
        <w:ind w:left="851" w:right="851"/>
        <w:jc w:val="both"/>
        <w:rPr>
          <w:rFonts w:ascii="Palatino Linotype" w:hAnsi="Palatino Linotype"/>
          <w:i/>
        </w:rPr>
      </w:pPr>
    </w:p>
    <w:p w:rsidR="00062482" w:rsidRPr="00F91AEE" w:rsidRDefault="00062482" w:rsidP="00F91AEE">
      <w:pPr>
        <w:tabs>
          <w:tab w:val="left" w:pos="5415"/>
        </w:tabs>
        <w:spacing w:line="360" w:lineRule="auto"/>
        <w:ind w:left="851" w:right="851"/>
        <w:jc w:val="center"/>
        <w:rPr>
          <w:rFonts w:ascii="Palatino Linotype" w:hAnsi="Palatino Linotype"/>
          <w:b/>
          <w:i/>
        </w:rPr>
      </w:pPr>
      <w:r w:rsidRPr="00F91AEE">
        <w:rPr>
          <w:rFonts w:ascii="Palatino Linotype" w:hAnsi="Palatino Linotype"/>
          <w:b/>
          <w:i/>
        </w:rPr>
        <w:lastRenderedPageBreak/>
        <w:t>Decreto del ejecutivo del estado por el que se crea el organismo público descentralizado de carácter estatal denominado Universidad Politécnica del Valle de Toluca</w:t>
      </w:r>
    </w:p>
    <w:p w:rsidR="00D12C68" w:rsidRPr="00F91AEE" w:rsidRDefault="00D12C68" w:rsidP="00F91AEE">
      <w:pPr>
        <w:tabs>
          <w:tab w:val="left" w:pos="5415"/>
        </w:tabs>
        <w:spacing w:line="360" w:lineRule="auto"/>
        <w:ind w:left="851" w:right="851"/>
        <w:jc w:val="both"/>
        <w:rPr>
          <w:rFonts w:ascii="Palatino Linotype" w:hAnsi="Palatino Linotype"/>
          <w:i/>
        </w:rPr>
      </w:pPr>
      <w:r w:rsidRPr="00F91AEE">
        <w:rPr>
          <w:rFonts w:ascii="Palatino Linotype" w:hAnsi="Palatino Linotype"/>
          <w:i/>
        </w:rPr>
        <w:t>Artículo 27.- El Rector de la Universidad Politécnica del Valle de Toluca tendrá las facultades y obligaciones siguientes:</w:t>
      </w:r>
    </w:p>
    <w:p w:rsidR="00D12C68" w:rsidRDefault="00F91AEE" w:rsidP="00F91AEE">
      <w:pPr>
        <w:tabs>
          <w:tab w:val="left" w:pos="5415"/>
        </w:tabs>
        <w:spacing w:line="360" w:lineRule="auto"/>
        <w:ind w:left="851" w:right="851" w:hanging="567"/>
        <w:jc w:val="both"/>
        <w:rPr>
          <w:rFonts w:ascii="Palatino Linotype" w:hAnsi="Palatino Linotype"/>
          <w:b/>
          <w:i/>
        </w:rPr>
      </w:pPr>
      <w:r>
        <w:rPr>
          <w:rFonts w:ascii="Palatino Linotype" w:hAnsi="Palatino Linotype"/>
          <w:i/>
        </w:rPr>
        <w:t xml:space="preserve">           </w:t>
      </w:r>
      <w:r w:rsidRPr="005020E9">
        <w:rPr>
          <w:rFonts w:ascii="Palatino Linotype" w:hAnsi="Palatino Linotype"/>
          <w:b/>
          <w:i/>
          <w:u w:val="single"/>
        </w:rPr>
        <w:t xml:space="preserve">V.. </w:t>
      </w:r>
      <w:r w:rsidR="00D12C68" w:rsidRPr="005020E9">
        <w:rPr>
          <w:rFonts w:ascii="Palatino Linotype" w:hAnsi="Palatino Linotype"/>
          <w:b/>
          <w:i/>
          <w:u w:val="single"/>
        </w:rPr>
        <w:t>Proponer a la Junta Directiva para su aprobación los nombramientos y remociones de los secretarios, directores de programa académico, directores de programa administrativo y abogado general, así como someter a su consideraci</w:t>
      </w:r>
      <w:r w:rsidR="00E571F8" w:rsidRPr="005020E9">
        <w:rPr>
          <w:rFonts w:ascii="Palatino Linotype" w:hAnsi="Palatino Linotype"/>
          <w:b/>
          <w:i/>
          <w:u w:val="single"/>
        </w:rPr>
        <w:t>ón las renuncias de los mismos.”</w:t>
      </w:r>
      <w:r w:rsidR="00E571F8">
        <w:rPr>
          <w:rFonts w:ascii="Palatino Linotype" w:hAnsi="Palatino Linotype"/>
          <w:i/>
        </w:rPr>
        <w:t xml:space="preserve"> </w:t>
      </w:r>
      <w:r w:rsidR="00E571F8">
        <w:rPr>
          <w:rFonts w:ascii="Palatino Linotype" w:hAnsi="Palatino Linotype"/>
          <w:b/>
          <w:i/>
        </w:rPr>
        <w:t>[Sic]</w:t>
      </w:r>
    </w:p>
    <w:p w:rsidR="005020E9" w:rsidRPr="00E571F8" w:rsidRDefault="005020E9" w:rsidP="00F91AEE">
      <w:pPr>
        <w:tabs>
          <w:tab w:val="left" w:pos="5415"/>
        </w:tabs>
        <w:spacing w:line="360" w:lineRule="auto"/>
        <w:ind w:left="851" w:right="851" w:hanging="567"/>
        <w:jc w:val="both"/>
        <w:rPr>
          <w:rFonts w:ascii="Palatino Linotype" w:hAnsi="Palatino Linotype"/>
          <w:b/>
          <w:i/>
        </w:rPr>
      </w:pPr>
    </w:p>
    <w:p w:rsidR="006868A7" w:rsidRPr="008C4E94" w:rsidRDefault="00F91AEE" w:rsidP="006868A7">
      <w:pPr>
        <w:tabs>
          <w:tab w:val="left" w:pos="5415"/>
        </w:tabs>
        <w:spacing w:before="240" w:line="360" w:lineRule="auto"/>
        <w:jc w:val="both"/>
        <w:rPr>
          <w:rFonts w:ascii="Palatino Linotype" w:hAnsi="Palatino Linotype"/>
          <w:sz w:val="24"/>
          <w:szCs w:val="24"/>
        </w:rPr>
      </w:pPr>
      <w:r w:rsidRPr="008C4E94">
        <w:rPr>
          <w:rFonts w:ascii="Palatino Linotype" w:hAnsi="Palatino Linotype"/>
          <w:sz w:val="24"/>
          <w:szCs w:val="24"/>
        </w:rPr>
        <w:t xml:space="preserve">Una vez sentado lo anterior, del análisis sistemático de la normatividad previamente plasmada es posible advertir que la rectora cuenta con atribuciones para proponer la aprobación de diversos nombramientos ante la Junta Directiva, asimismo, </w:t>
      </w:r>
      <w:r w:rsidR="00B67A20" w:rsidRPr="008C4E94">
        <w:rPr>
          <w:rFonts w:ascii="Palatino Linotype" w:hAnsi="Palatino Linotype"/>
          <w:sz w:val="24"/>
          <w:szCs w:val="24"/>
        </w:rPr>
        <w:t xml:space="preserve">no resulta desapercibido para este órgano resolutor que la práctica de exámenes psicométricos no funge como un requisito para la propuesta o aprobación de los nombramientos en cuestión. </w:t>
      </w:r>
    </w:p>
    <w:p w:rsidR="00B67A20" w:rsidRPr="008A5928" w:rsidRDefault="00B67A20" w:rsidP="00B67A20">
      <w:pPr>
        <w:tabs>
          <w:tab w:val="left" w:pos="5415"/>
        </w:tabs>
        <w:spacing w:before="240" w:line="360" w:lineRule="auto"/>
        <w:jc w:val="both"/>
        <w:rPr>
          <w:rFonts w:ascii="Palatino Linotype" w:hAnsi="Palatino Linotype"/>
          <w:sz w:val="24"/>
          <w:szCs w:val="24"/>
        </w:rPr>
      </w:pPr>
      <w:r>
        <w:rPr>
          <w:rFonts w:ascii="Palatino Linotype" w:hAnsi="Palatino Linotype"/>
        </w:rPr>
        <w:t xml:space="preserve">Por otra parte, </w:t>
      </w:r>
      <w:r>
        <w:rPr>
          <w:rFonts w:ascii="Palatino Linotype" w:hAnsi="Palatino Linotype"/>
          <w:sz w:val="24"/>
          <w:szCs w:val="24"/>
        </w:rPr>
        <w:t xml:space="preserve">a toda luz es posible advertir que el marco jurídico del </w:t>
      </w:r>
      <w:r>
        <w:rPr>
          <w:rFonts w:ascii="Palatino Linotype" w:hAnsi="Palatino Linotype"/>
          <w:b/>
          <w:sz w:val="24"/>
          <w:szCs w:val="24"/>
        </w:rPr>
        <w:t xml:space="preserve">Sujeto Obligado </w:t>
      </w:r>
      <w:r>
        <w:rPr>
          <w:rFonts w:ascii="Palatino Linotype" w:hAnsi="Palatino Linotype"/>
          <w:sz w:val="24"/>
          <w:szCs w:val="24"/>
        </w:rPr>
        <w:t>no lo constriñe a generar información para colmar el derecho de acceso a la información pública, lo anterior con fundamento en el artículo 12 de la Ley de Transparencia y Acceso a la Información Pública del Estado de México y Municipios, el cual a la letra reza:</w:t>
      </w:r>
      <w:r>
        <w:rPr>
          <w:rFonts w:ascii="Palatino Linotype" w:hAnsi="Palatino Linotype"/>
          <w:b/>
          <w:sz w:val="24"/>
          <w:szCs w:val="24"/>
        </w:rPr>
        <w:t xml:space="preserve"> </w:t>
      </w:r>
    </w:p>
    <w:p w:rsidR="00B67A20" w:rsidRPr="00F226DB" w:rsidRDefault="00B67A20" w:rsidP="00B67A20">
      <w:pPr>
        <w:autoSpaceDE w:val="0"/>
        <w:autoSpaceDN w:val="0"/>
        <w:adjustRightInd w:val="0"/>
        <w:spacing w:line="360" w:lineRule="auto"/>
        <w:ind w:left="851" w:right="851"/>
        <w:jc w:val="both"/>
        <w:rPr>
          <w:rFonts w:ascii="Palatino Linotype" w:hAnsi="Palatino Linotype" w:cs="Arial"/>
          <w:i/>
          <w:color w:val="000000"/>
        </w:rPr>
      </w:pPr>
      <w:r w:rsidRPr="00492BC7">
        <w:rPr>
          <w:rFonts w:ascii="Palatino Linotype" w:hAnsi="Palatino Linotype" w:cs="Arial"/>
          <w:b/>
          <w:bCs/>
          <w:i/>
          <w:color w:val="000000"/>
        </w:rPr>
        <w:lastRenderedPageBreak/>
        <w:t>“</w:t>
      </w:r>
      <w:r w:rsidRPr="00F226DB">
        <w:rPr>
          <w:rFonts w:ascii="Palatino Linotype" w:hAnsi="Palatino Linotype" w:cs="Arial"/>
          <w:b/>
          <w:bCs/>
          <w:i/>
          <w:color w:val="000000"/>
        </w:rPr>
        <w:t xml:space="preserve">Artículo 12. </w:t>
      </w:r>
      <w:r w:rsidRPr="00F226DB">
        <w:rPr>
          <w:rFonts w:ascii="Palatino Linotype" w:hAnsi="Palatino Linotype" w:cs="Arial"/>
          <w:i/>
          <w:color w:val="000000"/>
        </w:rPr>
        <w:t xml:space="preserve">Quienes generen, recopilen, administren, manejen, procesen, archiven o conserven información pública serán responsables de la misma en los términos de las disposiciones jurídicas aplicables. </w:t>
      </w:r>
    </w:p>
    <w:p w:rsidR="00B67A20" w:rsidRPr="00492BC7" w:rsidRDefault="00B67A20" w:rsidP="00B67A20">
      <w:pPr>
        <w:tabs>
          <w:tab w:val="left" w:pos="5415"/>
        </w:tabs>
        <w:spacing w:line="360" w:lineRule="auto"/>
        <w:ind w:left="851" w:right="851"/>
        <w:jc w:val="both"/>
        <w:rPr>
          <w:rFonts w:ascii="Palatino Linotype" w:hAnsi="Palatino Linotype"/>
          <w:b/>
          <w:i/>
        </w:rPr>
      </w:pPr>
      <w:r w:rsidRPr="00492BC7">
        <w:rPr>
          <w:rFonts w:ascii="Palatino Linotype" w:hAnsi="Palatino Linotype" w:cs="Arial"/>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492BC7">
        <w:rPr>
          <w:rFonts w:ascii="Palatino Linotype" w:hAnsi="Palatino Linotype" w:cs="Arial"/>
          <w:b/>
          <w:i/>
          <w:color w:val="000000"/>
        </w:rPr>
        <w:t>[Sic]</w:t>
      </w:r>
      <w:bookmarkStart w:id="0" w:name="_GoBack"/>
      <w:bookmarkEnd w:id="0"/>
    </w:p>
    <w:p w:rsidR="00AA0AAF" w:rsidRDefault="00AA0AAF" w:rsidP="006868A7">
      <w:pPr>
        <w:tabs>
          <w:tab w:val="left" w:pos="5415"/>
        </w:tabs>
        <w:spacing w:before="240" w:line="360" w:lineRule="auto"/>
        <w:jc w:val="both"/>
        <w:rPr>
          <w:rFonts w:ascii="Palatino Linotype" w:hAnsi="Palatino Linotype"/>
          <w:sz w:val="24"/>
          <w:szCs w:val="24"/>
        </w:rPr>
      </w:pPr>
    </w:p>
    <w:p w:rsidR="00B67A20" w:rsidRDefault="00B67A20" w:rsidP="006868A7">
      <w:pPr>
        <w:tabs>
          <w:tab w:val="left" w:pos="5415"/>
        </w:tabs>
        <w:spacing w:before="240" w:line="360" w:lineRule="auto"/>
        <w:jc w:val="both"/>
        <w:rPr>
          <w:rFonts w:ascii="Palatino Linotype" w:hAnsi="Palatino Linotype"/>
        </w:rPr>
      </w:pPr>
      <w:r w:rsidRPr="008C4E94">
        <w:rPr>
          <w:rFonts w:ascii="Palatino Linotype" w:hAnsi="Palatino Linotype"/>
          <w:sz w:val="24"/>
          <w:szCs w:val="24"/>
        </w:rPr>
        <w:t xml:space="preserve">Finalmente, en referencia a </w:t>
      </w:r>
      <w:r w:rsidRPr="008C4E94">
        <w:rPr>
          <w:rFonts w:ascii="Palatino Linotype" w:hAnsi="Palatino Linotype"/>
          <w:i/>
          <w:sz w:val="24"/>
          <w:szCs w:val="24"/>
        </w:rPr>
        <w:t xml:space="preserve">“y todas aquellas personas que ocupan cargo alguno y que procedan del comecyt, como último empleo”, </w:t>
      </w:r>
      <w:r w:rsidRPr="008C4E94">
        <w:rPr>
          <w:rFonts w:ascii="Palatino Linotype" w:hAnsi="Palatino Linotype"/>
          <w:sz w:val="24"/>
          <w:szCs w:val="24"/>
        </w:rPr>
        <w:t xml:space="preserve">resulta oportuno advertir que </w:t>
      </w:r>
      <w:r w:rsidRPr="008C4E94">
        <w:rPr>
          <w:rFonts w:ascii="Palatino Linotype" w:hAnsi="Palatino Linotype"/>
          <w:b/>
          <w:sz w:val="24"/>
          <w:szCs w:val="24"/>
        </w:rPr>
        <w:t>El Sujeto</w:t>
      </w:r>
      <w:r>
        <w:rPr>
          <w:rFonts w:ascii="Palatino Linotype" w:hAnsi="Palatino Linotype"/>
          <w:b/>
          <w:sz w:val="24"/>
          <w:szCs w:val="24"/>
        </w:rPr>
        <w:t xml:space="preserve"> Obligado </w:t>
      </w:r>
      <w:r>
        <w:rPr>
          <w:rFonts w:ascii="Palatino Linotype" w:hAnsi="Palatino Linotype"/>
          <w:sz w:val="24"/>
          <w:szCs w:val="24"/>
        </w:rPr>
        <w:t xml:space="preserve">no </w:t>
      </w:r>
      <w:r w:rsidR="008C4E94">
        <w:rPr>
          <w:rFonts w:ascii="Palatino Linotype" w:hAnsi="Palatino Linotype"/>
          <w:sz w:val="24"/>
          <w:szCs w:val="24"/>
        </w:rPr>
        <w:t>está</w:t>
      </w:r>
      <w:r>
        <w:rPr>
          <w:rFonts w:ascii="Palatino Linotype" w:hAnsi="Palatino Linotype"/>
          <w:sz w:val="24"/>
          <w:szCs w:val="24"/>
        </w:rPr>
        <w:t xml:space="preserve"> constreñido a procesar información, lo anterior con sustento en el artículo previamente plasmado. </w:t>
      </w:r>
    </w:p>
    <w:p w:rsidR="00B67A20" w:rsidRPr="008C4E94" w:rsidRDefault="00B67A20" w:rsidP="006868A7">
      <w:pPr>
        <w:tabs>
          <w:tab w:val="left" w:pos="5415"/>
        </w:tabs>
        <w:spacing w:before="240" w:line="360" w:lineRule="auto"/>
        <w:jc w:val="both"/>
        <w:rPr>
          <w:rFonts w:ascii="Palatino Linotype" w:hAnsi="Palatino Linotype"/>
          <w:b/>
          <w:sz w:val="24"/>
          <w:szCs w:val="24"/>
        </w:rPr>
      </w:pPr>
      <w:r w:rsidRPr="008C4E94">
        <w:rPr>
          <w:rFonts w:ascii="Palatino Linotype" w:hAnsi="Palatino Linotype"/>
          <w:sz w:val="24"/>
          <w:szCs w:val="24"/>
        </w:rPr>
        <w:t xml:space="preserve">Bajo estas líneas argumentativas, este Órgano Garante invariablemente arriba a la conclusión de que mediante respuesta de fecha catorce de agosto del año en curso </w:t>
      </w:r>
      <w:r w:rsidRPr="008C4E94">
        <w:rPr>
          <w:rFonts w:ascii="Palatino Linotype" w:hAnsi="Palatino Linotype"/>
          <w:b/>
          <w:sz w:val="24"/>
          <w:szCs w:val="24"/>
        </w:rPr>
        <w:t xml:space="preserve">El Sujeto Obligado </w:t>
      </w:r>
      <w:r w:rsidRPr="008C4E94">
        <w:rPr>
          <w:rFonts w:ascii="Palatino Linotype" w:hAnsi="Palatino Linotype"/>
          <w:sz w:val="24"/>
          <w:szCs w:val="24"/>
        </w:rPr>
        <w:t xml:space="preserve">satisfizo el requerimiento identificado con el numeral </w:t>
      </w:r>
      <w:r w:rsidRPr="008C4E94">
        <w:rPr>
          <w:rFonts w:ascii="Palatino Linotype" w:hAnsi="Palatino Linotype"/>
          <w:b/>
          <w:sz w:val="24"/>
          <w:szCs w:val="24"/>
        </w:rPr>
        <w:t xml:space="preserve">3. </w:t>
      </w:r>
    </w:p>
    <w:p w:rsidR="00EE6EC2" w:rsidRPr="00EE6EC2" w:rsidRDefault="00B67A20" w:rsidP="00B67A2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La Recurrente </w:t>
      </w:r>
      <w:r>
        <w:rPr>
          <w:rFonts w:ascii="Palatino Linotype" w:hAnsi="Palatino Linotype"/>
          <w:sz w:val="24"/>
          <w:szCs w:val="24"/>
        </w:rPr>
        <w:t xml:space="preserve">en sus medios de impugnación que fueran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CONFIRMA</w:t>
      </w:r>
      <w:r w:rsidR="00EE6EC2">
        <w:rPr>
          <w:rFonts w:ascii="Palatino Linotype" w:hAnsi="Palatino Linotype"/>
          <w:b/>
          <w:sz w:val="24"/>
          <w:szCs w:val="24"/>
        </w:rPr>
        <w:t>N</w:t>
      </w:r>
      <w:r>
        <w:rPr>
          <w:rFonts w:ascii="Palatino Linotype" w:hAnsi="Palatino Linotype"/>
          <w:b/>
          <w:sz w:val="24"/>
          <w:szCs w:val="24"/>
        </w:rPr>
        <w:t xml:space="preserve"> </w:t>
      </w:r>
      <w:r>
        <w:rPr>
          <w:rFonts w:ascii="Palatino Linotype" w:hAnsi="Palatino Linotype"/>
          <w:sz w:val="24"/>
          <w:szCs w:val="24"/>
        </w:rPr>
        <w:t>la</w:t>
      </w:r>
      <w:r w:rsidR="00EE6EC2">
        <w:rPr>
          <w:rFonts w:ascii="Palatino Linotype" w:hAnsi="Palatino Linotype"/>
          <w:sz w:val="24"/>
          <w:szCs w:val="24"/>
        </w:rPr>
        <w:t>s</w:t>
      </w:r>
      <w:r>
        <w:rPr>
          <w:rFonts w:ascii="Palatino Linotype" w:hAnsi="Palatino Linotype"/>
          <w:sz w:val="24"/>
          <w:szCs w:val="24"/>
        </w:rPr>
        <w:t xml:space="preserve"> respuesta</w:t>
      </w:r>
      <w:r w:rsidR="00EE6EC2">
        <w:rPr>
          <w:rFonts w:ascii="Palatino Linotype" w:hAnsi="Palatino Linotype"/>
          <w:sz w:val="24"/>
          <w:szCs w:val="24"/>
        </w:rPr>
        <w:t>s</w:t>
      </w:r>
      <w:r>
        <w:rPr>
          <w:rFonts w:ascii="Palatino Linotype" w:hAnsi="Palatino Linotype"/>
          <w:sz w:val="24"/>
          <w:szCs w:val="24"/>
        </w:rPr>
        <w:t xml:space="preserve"> a la</w:t>
      </w:r>
      <w:r w:rsidR="00EE6EC2">
        <w:rPr>
          <w:rFonts w:ascii="Palatino Linotype" w:hAnsi="Palatino Linotype"/>
          <w:sz w:val="24"/>
          <w:szCs w:val="24"/>
        </w:rPr>
        <w:t>s</w:t>
      </w:r>
      <w:r>
        <w:rPr>
          <w:rFonts w:ascii="Palatino Linotype" w:hAnsi="Palatino Linotype"/>
          <w:sz w:val="24"/>
          <w:szCs w:val="24"/>
        </w:rPr>
        <w:t xml:space="preserve"> solicitud</w:t>
      </w:r>
      <w:r w:rsidR="00EE6EC2">
        <w:rPr>
          <w:rFonts w:ascii="Palatino Linotype" w:hAnsi="Palatino Linotype"/>
          <w:sz w:val="24"/>
          <w:szCs w:val="24"/>
        </w:rPr>
        <w:t>es</w:t>
      </w:r>
      <w:r>
        <w:rPr>
          <w:rFonts w:ascii="Palatino Linotype" w:hAnsi="Palatino Linotype"/>
          <w:sz w:val="24"/>
          <w:szCs w:val="24"/>
        </w:rPr>
        <w:t xml:space="preserve"> de información número </w:t>
      </w:r>
      <w:r w:rsidR="00EE6EC2">
        <w:rPr>
          <w:rFonts w:ascii="Palatino Linotype" w:hAnsi="Palatino Linotype"/>
          <w:b/>
          <w:sz w:val="24"/>
          <w:szCs w:val="24"/>
        </w:rPr>
        <w:lastRenderedPageBreak/>
        <w:t>00727/UPVT</w:t>
      </w:r>
      <w:r>
        <w:rPr>
          <w:rFonts w:ascii="Palatino Linotype" w:hAnsi="Palatino Linotype"/>
          <w:b/>
          <w:sz w:val="24"/>
          <w:szCs w:val="24"/>
        </w:rPr>
        <w:t>/IP/2018</w:t>
      </w:r>
      <w:r w:rsidR="00EE6EC2">
        <w:rPr>
          <w:rFonts w:ascii="Palatino Linotype" w:hAnsi="Palatino Linotype"/>
          <w:b/>
          <w:sz w:val="24"/>
          <w:szCs w:val="24"/>
        </w:rPr>
        <w:t xml:space="preserve">, 00728/UPVT/IP/2018 </w:t>
      </w:r>
      <w:r w:rsidR="00EE6EC2">
        <w:rPr>
          <w:rFonts w:ascii="Palatino Linotype" w:hAnsi="Palatino Linotype"/>
          <w:sz w:val="24"/>
          <w:szCs w:val="24"/>
        </w:rPr>
        <w:t xml:space="preserve">y </w:t>
      </w:r>
      <w:r w:rsidR="00EE6EC2">
        <w:rPr>
          <w:rFonts w:ascii="Palatino Linotype" w:hAnsi="Palatino Linotype"/>
          <w:b/>
          <w:sz w:val="24"/>
          <w:szCs w:val="24"/>
        </w:rPr>
        <w:t xml:space="preserve">00729/UPVT/IP/2018 </w:t>
      </w:r>
      <w:r w:rsidR="00EE6EC2">
        <w:rPr>
          <w:rFonts w:ascii="Palatino Linotype" w:hAnsi="Palatino Linotype"/>
          <w:sz w:val="24"/>
          <w:szCs w:val="24"/>
        </w:rPr>
        <w:t xml:space="preserve">que han sido materia del presente fallo. </w:t>
      </w:r>
    </w:p>
    <w:p w:rsidR="00B67A20" w:rsidRDefault="00B67A20" w:rsidP="00B67A2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rsidR="00B67A20" w:rsidRDefault="00B67A20" w:rsidP="00B67A2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B67A20" w:rsidRDefault="00B67A20" w:rsidP="00B67A20">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00EE6EC2">
        <w:rPr>
          <w:rFonts w:ascii="Palatino Linotype" w:hAnsi="Palatino Linotype" w:cs="Arial"/>
          <w:b/>
          <w:sz w:val="24"/>
          <w:szCs w:val="24"/>
          <w:lang w:val="es-ES_tradnl"/>
        </w:rPr>
        <w:t>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sidR="00EE6EC2">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sidR="00EE6EC2">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entregada</w:t>
      </w:r>
      <w:r w:rsidR="00EE6EC2">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sidR="00EE6EC2">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sidR="00EE6EC2">
        <w:rPr>
          <w:rFonts w:ascii="Palatino Linotype" w:eastAsia="Arial Unicode MS" w:hAnsi="Palatino Linotype" w:cs="Arial"/>
          <w:sz w:val="24"/>
          <w:szCs w:val="24"/>
        </w:rPr>
        <w:t>es</w:t>
      </w:r>
      <w:r w:rsidRPr="00921CA9">
        <w:rPr>
          <w:rFonts w:ascii="Palatino Linotype" w:eastAsia="Arial Unicode MS" w:hAnsi="Palatino Linotype" w:cs="Arial"/>
          <w:sz w:val="24"/>
          <w:szCs w:val="24"/>
        </w:rPr>
        <w:t xml:space="preserve"> de información número</w:t>
      </w:r>
      <w:r>
        <w:rPr>
          <w:rFonts w:ascii="Palatino Linotype" w:eastAsia="Arial Unicode MS" w:hAnsi="Palatino Linotype" w:cs="Arial"/>
          <w:sz w:val="24"/>
          <w:szCs w:val="24"/>
        </w:rPr>
        <w:t xml:space="preserve"> </w:t>
      </w:r>
      <w:r w:rsidR="00EE6EC2">
        <w:rPr>
          <w:rFonts w:ascii="Palatino Linotype" w:hAnsi="Palatino Linotype"/>
          <w:b/>
          <w:sz w:val="24"/>
          <w:szCs w:val="24"/>
        </w:rPr>
        <w:t xml:space="preserve">00727/UPVT/IP/2018, 00728/UPVT/IP/2018 </w:t>
      </w:r>
      <w:r w:rsidR="00EE6EC2">
        <w:rPr>
          <w:rFonts w:ascii="Palatino Linotype" w:hAnsi="Palatino Linotype"/>
          <w:sz w:val="24"/>
          <w:szCs w:val="24"/>
        </w:rPr>
        <w:t xml:space="preserve">y </w:t>
      </w:r>
      <w:r w:rsidR="00EE6EC2">
        <w:rPr>
          <w:rFonts w:ascii="Palatino Linotype" w:hAnsi="Palatino Linotype"/>
          <w:b/>
          <w:sz w:val="24"/>
          <w:szCs w:val="24"/>
        </w:rPr>
        <w:t xml:space="preserve">00729/UPVT/IP/2018,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EE6EC2">
        <w:rPr>
          <w:rFonts w:ascii="Palatino Linotype" w:eastAsia="Arial Unicode MS" w:hAnsi="Palatino Linotype" w:cs="Arial"/>
          <w:b/>
          <w:sz w:val="24"/>
          <w:szCs w:val="24"/>
        </w:rPr>
        <w:t>LA</w:t>
      </w:r>
      <w:r>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rsidR="00B67A20" w:rsidRDefault="00B67A20" w:rsidP="00B67A20">
      <w:pPr>
        <w:spacing w:before="240" w:line="360" w:lineRule="auto"/>
        <w:jc w:val="both"/>
        <w:rPr>
          <w:rFonts w:ascii="Palatino Linotype" w:hAnsi="Palatino Linotype" w:cs="Arial"/>
          <w:sz w:val="24"/>
          <w:szCs w:val="24"/>
        </w:rPr>
      </w:pPr>
    </w:p>
    <w:p w:rsidR="00B67A20" w:rsidRDefault="00B67A20" w:rsidP="00B67A2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008C4E94">
        <w:rPr>
          <w:rFonts w:ascii="Palatino Linotype" w:hAnsi="Palatino Linotype" w:cs="Arial"/>
          <w:sz w:val="24"/>
          <w:szCs w:val="24"/>
        </w:rPr>
        <w:t>la presente resolución a la</w:t>
      </w:r>
      <w:r>
        <w:rPr>
          <w:rFonts w:ascii="Palatino Linotype" w:hAnsi="Palatino Linotype" w:cs="Arial"/>
          <w:sz w:val="24"/>
          <w:szCs w:val="24"/>
        </w:rPr>
        <w:t xml:space="preserve">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(SAIMEX). </w:t>
      </w:r>
    </w:p>
    <w:p w:rsidR="00B67A20" w:rsidRDefault="00B67A20" w:rsidP="00B67A20">
      <w:pPr>
        <w:autoSpaceDE w:val="0"/>
        <w:autoSpaceDN w:val="0"/>
        <w:adjustRightInd w:val="0"/>
        <w:spacing w:before="240" w:line="360" w:lineRule="auto"/>
        <w:jc w:val="both"/>
        <w:rPr>
          <w:rFonts w:ascii="Palatino Linotype" w:hAnsi="Palatino Linotype" w:cs="Arial"/>
          <w:sz w:val="24"/>
          <w:szCs w:val="24"/>
        </w:rPr>
      </w:pPr>
    </w:p>
    <w:p w:rsidR="00B67A20" w:rsidRPr="005C3414" w:rsidRDefault="00B67A20" w:rsidP="00B67A20">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sidR="00EE6EC2">
        <w:rPr>
          <w:rFonts w:ascii="Palatino Linotype" w:hAnsi="Palatino Linotype" w:cs="Arial"/>
          <w:sz w:val="24"/>
          <w:szCs w:val="24"/>
        </w:rPr>
        <w:t xml:space="preserve"> la presente resolución a</w:t>
      </w:r>
      <w:r w:rsidRPr="00AF6553">
        <w:rPr>
          <w:rFonts w:ascii="Palatino Linotype" w:hAnsi="Palatino Linotype" w:cs="Arial"/>
          <w:b/>
          <w:sz w:val="24"/>
          <w:szCs w:val="24"/>
        </w:rPr>
        <w:t xml:space="preserve"> </w:t>
      </w:r>
      <w:r w:rsidR="00EE6EC2">
        <w:rPr>
          <w:rFonts w:ascii="Palatino Linotype" w:hAnsi="Palatino Linotype" w:cs="Arial"/>
          <w:b/>
          <w:sz w:val="24"/>
          <w:szCs w:val="24"/>
        </w:rPr>
        <w:t xml:space="preserve">LA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a través del Sistema de Acceso a la Información Mexiquense (SAIMEX)</w:t>
      </w:r>
      <w:r>
        <w:rPr>
          <w:rFonts w:ascii="Palatino Linotype" w:hAnsi="Palatino Linotype" w:cs="Arial"/>
          <w:sz w:val="24"/>
          <w:szCs w:val="24"/>
        </w:rPr>
        <w:t xml:space="preserve">. </w:t>
      </w:r>
    </w:p>
    <w:p w:rsidR="00B67A20" w:rsidRDefault="00B67A20" w:rsidP="00B67A20">
      <w:pPr>
        <w:autoSpaceDE w:val="0"/>
        <w:autoSpaceDN w:val="0"/>
        <w:adjustRightInd w:val="0"/>
        <w:spacing w:before="240" w:line="360" w:lineRule="auto"/>
        <w:jc w:val="both"/>
        <w:rPr>
          <w:rFonts w:ascii="Palatino Linotype" w:hAnsi="Palatino Linotype" w:cs="Arial"/>
          <w:b/>
          <w:sz w:val="24"/>
          <w:szCs w:val="24"/>
        </w:rPr>
      </w:pPr>
    </w:p>
    <w:p w:rsidR="00B67A20" w:rsidRDefault="00B67A20" w:rsidP="00B67A2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 xml:space="preserve">CUARTO. </w:t>
      </w:r>
      <w:r w:rsidR="00EE6EC2">
        <w:rPr>
          <w:rFonts w:ascii="Palatino Linotype" w:hAnsi="Palatino Linotype" w:cs="Arial"/>
          <w:sz w:val="24"/>
          <w:szCs w:val="24"/>
        </w:rPr>
        <w:t>Se hace del conocimiento de</w:t>
      </w:r>
      <w:r>
        <w:rPr>
          <w:rFonts w:ascii="Palatino Linotype" w:hAnsi="Palatino Linotype" w:cs="Arial"/>
          <w:sz w:val="24"/>
          <w:szCs w:val="24"/>
        </w:rPr>
        <w:t xml:space="preserve"> </w:t>
      </w:r>
      <w:r>
        <w:rPr>
          <w:rFonts w:ascii="Palatino Linotype" w:hAnsi="Palatino Linotype" w:cs="Arial"/>
          <w:b/>
          <w:sz w:val="24"/>
          <w:szCs w:val="24"/>
        </w:rPr>
        <w:t xml:space="preserve"> </w:t>
      </w:r>
      <w:r w:rsidR="00EE6EC2">
        <w:rPr>
          <w:rFonts w:ascii="Palatino Linotype" w:hAnsi="Palatino Linotype" w:cs="Arial"/>
          <w:b/>
          <w:sz w:val="24"/>
          <w:szCs w:val="24"/>
        </w:rPr>
        <w:t xml:space="preserve">LA </w:t>
      </w:r>
      <w:r>
        <w:rPr>
          <w:rFonts w:ascii="Palatino Linotype" w:hAnsi="Palatino Linotype" w:cs="Arial"/>
          <w:b/>
          <w:sz w:val="24"/>
          <w:szCs w:val="24"/>
        </w:rPr>
        <w:t xml:space="preserve">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EE6EC2" w:rsidRDefault="00EE6EC2" w:rsidP="00EE6EC2">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1CEA9A61" wp14:editId="6F3134A1">
                <wp:simplePos x="0" y="0"/>
                <wp:positionH relativeFrom="column">
                  <wp:posOffset>-289560</wp:posOffset>
                </wp:positionH>
                <wp:positionV relativeFrom="paragraph">
                  <wp:posOffset>2864485</wp:posOffset>
                </wp:positionV>
                <wp:extent cx="6657340" cy="4403090"/>
                <wp:effectExtent l="0" t="0" r="29210" b="35560"/>
                <wp:wrapNone/>
                <wp:docPr id="5" name="Conector recto 5"/>
                <wp:cNvGraphicFramePr/>
                <a:graphic xmlns:a="http://schemas.openxmlformats.org/drawingml/2006/main">
                  <a:graphicData uri="http://schemas.microsoft.com/office/word/2010/wordprocessingShape">
                    <wps:wsp>
                      <wps:cNvCnPr/>
                      <wps:spPr>
                        <a:xfrm>
                          <a:off x="0" y="0"/>
                          <a:ext cx="6657340" cy="4403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C08F7" id="Conector recto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225.55pt" to="501.4pt,5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" strokecolor="#5b9bd5 [3204]" strokeweight=".5pt">
                <v:stroke joinstyle="miter"/>
              </v:line>
            </w:pict>
          </mc:Fallback>
        </mc:AlternateConten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xml:space="preserve">, CONFORMADO POR LOS COMISIONADOS ZULEMA MARTÍNEZ SÁNCHEZ, EVA ABAID YAPUR, </w:t>
      </w:r>
      <w:r>
        <w:rPr>
          <w:rFonts w:ascii="Palatino Linotype" w:hAnsi="Palatino Linotype" w:cs="Arial"/>
          <w:sz w:val="24"/>
          <w:szCs w:val="24"/>
        </w:rPr>
        <w:t xml:space="preserve">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TRIGÉSIMA</w:t>
      </w:r>
      <w:r w:rsidRPr="006C6A05">
        <w:rPr>
          <w:rFonts w:ascii="Palatino Linotype" w:hAnsi="Palatino Linotype" w:cs="Arial"/>
          <w:sz w:val="24"/>
          <w:szCs w:val="24"/>
        </w:rPr>
        <w:t xml:space="preserve"> </w:t>
      </w:r>
      <w:r w:rsidR="006B20F0">
        <w:rPr>
          <w:rFonts w:ascii="Palatino Linotype" w:hAnsi="Palatino Linotype" w:cs="Arial"/>
          <w:sz w:val="24"/>
          <w:szCs w:val="24"/>
        </w:rPr>
        <w:t xml:space="preserve">SÉPTIMA </w:t>
      </w:r>
      <w:r w:rsidRPr="006C6A05">
        <w:rPr>
          <w:rFonts w:ascii="Palatino Linotype" w:hAnsi="Palatino Linotype" w:cs="Arial"/>
          <w:sz w:val="24"/>
          <w:szCs w:val="24"/>
        </w:rPr>
        <w:t xml:space="preserve">SESIÓN ORDINARIA CELEBRADA EL </w:t>
      </w:r>
      <w:r w:rsidR="000037E2">
        <w:rPr>
          <w:rFonts w:ascii="Palatino Linotype" w:hAnsi="Palatino Linotype" w:cs="Arial"/>
          <w:sz w:val="24"/>
          <w:szCs w:val="24"/>
        </w:rPr>
        <w:t>DIEZ DE OCTUBRE</w:t>
      </w:r>
      <w:r w:rsidRPr="006C6A05">
        <w:rPr>
          <w:rFonts w:ascii="Palatino Linotype" w:hAnsi="Palatino Linotype" w:cs="Arial"/>
          <w:sz w:val="24"/>
          <w:szCs w:val="24"/>
        </w:rPr>
        <w:t xml:space="preserve"> DE DOS MIL DIECIOCHO,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rsidR="00EE6EC2" w:rsidRDefault="00EE6EC2" w:rsidP="00EE6EC2">
      <w:pPr>
        <w:spacing w:before="240" w:line="360" w:lineRule="auto"/>
        <w:jc w:val="both"/>
        <w:rPr>
          <w:rFonts w:ascii="Palatino Linotype" w:hAnsi="Palatino Linotype" w:cs="Arial"/>
          <w:sz w:val="24"/>
          <w:szCs w:val="24"/>
        </w:rPr>
      </w:pPr>
    </w:p>
    <w:p w:rsidR="00EE6EC2" w:rsidRDefault="00EE6EC2" w:rsidP="008C4E94">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4DBD09EF" wp14:editId="683302FE">
                <wp:simplePos x="0" y="0"/>
                <wp:positionH relativeFrom="page">
                  <wp:posOffset>2600325</wp:posOffset>
                </wp:positionH>
                <wp:positionV relativeFrom="paragraph">
                  <wp:posOffset>231009</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6EC2" w:rsidRPr="00EF2FC0" w:rsidRDefault="00EE6EC2" w:rsidP="00EE6EC2">
                            <w:pPr>
                              <w:jc w:val="center"/>
                              <w:rPr>
                                <w:rFonts w:ascii="Palatino Linotype" w:hAnsi="Palatino Linotype"/>
                              </w:rPr>
                            </w:pPr>
                            <w:r w:rsidRPr="00EF2FC0">
                              <w:rPr>
                                <w:rFonts w:ascii="Palatino Linotype" w:hAnsi="Palatino Linotype"/>
                                <w:b/>
                              </w:rPr>
                              <w:t>Zulema Martínez Sánchez</w:t>
                            </w:r>
                          </w:p>
                          <w:p w:rsidR="00EE6EC2" w:rsidRDefault="00EE6EC2" w:rsidP="00EE6EC2">
                            <w:pPr>
                              <w:jc w:val="center"/>
                              <w:rPr>
                                <w:rFonts w:ascii="Palatino Linotype" w:hAnsi="Palatino Linotype"/>
                              </w:rPr>
                            </w:pPr>
                            <w:r>
                              <w:rPr>
                                <w:rFonts w:ascii="Palatino Linotype" w:hAnsi="Palatino Linotype"/>
                              </w:rPr>
                              <w:t>Comisionada Presidenta</w:t>
                            </w:r>
                          </w:p>
                          <w:p w:rsidR="00EE6EC2" w:rsidRDefault="00EE6EC2" w:rsidP="00EE6EC2">
                            <w:pPr>
                              <w:jc w:val="center"/>
                              <w:rPr>
                                <w:rFonts w:ascii="Palatino Linotype" w:hAnsi="Palatino Linotype"/>
                                <w:b/>
                              </w:rPr>
                            </w:pPr>
                            <w:r>
                              <w:rPr>
                                <w:rFonts w:ascii="Palatino Linotype" w:hAnsi="Palatino Linotype"/>
                                <w:b/>
                              </w:rPr>
                              <w:t>(Rúbrica).</w:t>
                            </w:r>
                          </w:p>
                          <w:p w:rsidR="00EE6EC2" w:rsidRPr="00016AF3" w:rsidRDefault="00EE6EC2" w:rsidP="00EE6EC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D09EF" id="_x0000_t202" coordsize="21600,21600" o:spt="202" path="m,l,21600r21600,l21600,xe">
                <v:stroke joinstyle="miter"/>
                <v:path gradientshapeok="t" o:connecttype="rect"/>
              </v:shapetype>
              <v:shape id="Cuadro de texto 11" o:spid="_x0000_s1026" type="#_x0000_t202" style="position:absolute;left:0;text-align:left;margin-left:204.75pt;margin-top:18.2pt;width:200.9pt;height:7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" fillcolor="white [3201]" strokecolor="white [3212]" strokeweight=".5pt">
                <v:textbox>
                  <w:txbxContent>
                    <w:p w:rsidR="00EE6EC2" w:rsidRPr="00EF2FC0" w:rsidRDefault="00EE6EC2" w:rsidP="00EE6EC2">
                      <w:pPr>
                        <w:jc w:val="center"/>
                        <w:rPr>
                          <w:rFonts w:ascii="Palatino Linotype" w:hAnsi="Palatino Linotype"/>
                        </w:rPr>
                      </w:pPr>
                      <w:r w:rsidRPr="00EF2FC0">
                        <w:rPr>
                          <w:rFonts w:ascii="Palatino Linotype" w:hAnsi="Palatino Linotype"/>
                          <w:b/>
                        </w:rPr>
                        <w:t>Zulema Martínez Sánchez</w:t>
                      </w:r>
                    </w:p>
                    <w:p w:rsidR="00EE6EC2" w:rsidRDefault="00EE6EC2" w:rsidP="00EE6EC2">
                      <w:pPr>
                        <w:jc w:val="center"/>
                        <w:rPr>
                          <w:rFonts w:ascii="Palatino Linotype" w:hAnsi="Palatino Linotype"/>
                        </w:rPr>
                      </w:pPr>
                      <w:r>
                        <w:rPr>
                          <w:rFonts w:ascii="Palatino Linotype" w:hAnsi="Palatino Linotype"/>
                        </w:rPr>
                        <w:t>Comisionada Presidenta</w:t>
                      </w:r>
                    </w:p>
                    <w:p w:rsidR="00EE6EC2" w:rsidRDefault="00EE6EC2" w:rsidP="00EE6EC2">
                      <w:pPr>
                        <w:jc w:val="center"/>
                        <w:rPr>
                          <w:rFonts w:ascii="Palatino Linotype" w:hAnsi="Palatino Linotype"/>
                          <w:b/>
                        </w:rPr>
                      </w:pPr>
                      <w:r>
                        <w:rPr>
                          <w:rFonts w:ascii="Palatino Linotype" w:hAnsi="Palatino Linotype"/>
                          <w:b/>
                        </w:rPr>
                        <w:t>(Rúbrica).</w:t>
                      </w:r>
                    </w:p>
                    <w:p w:rsidR="00EE6EC2" w:rsidRPr="00016AF3" w:rsidRDefault="00EE6EC2" w:rsidP="00EE6EC2">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rsidR="00EE6EC2" w:rsidRDefault="00EE6EC2" w:rsidP="00EE6EC2">
      <w:pPr>
        <w:autoSpaceDE w:val="0"/>
        <w:autoSpaceDN w:val="0"/>
        <w:adjustRightInd w:val="0"/>
        <w:spacing w:before="240" w:line="480" w:lineRule="auto"/>
        <w:jc w:val="both"/>
        <w:rPr>
          <w:rFonts w:ascii="Palatino Linotype" w:hAnsi="Palatino Linotype" w:cs="Arial"/>
          <w:sz w:val="24"/>
          <w:szCs w:val="24"/>
        </w:rPr>
      </w:pPr>
    </w:p>
    <w:p w:rsidR="00EE6EC2" w:rsidRDefault="008C4E94" w:rsidP="00EE6EC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406E728A" wp14:editId="682CF56B">
                <wp:simplePos x="0" y="0"/>
                <wp:positionH relativeFrom="margin">
                  <wp:posOffset>3575685</wp:posOffset>
                </wp:positionH>
                <wp:positionV relativeFrom="paragraph">
                  <wp:posOffset>257175</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6EC2" w:rsidRPr="00EF2FC0" w:rsidRDefault="00EE6EC2" w:rsidP="00EE6EC2">
                            <w:pPr>
                              <w:jc w:val="center"/>
                              <w:rPr>
                                <w:rFonts w:ascii="Palatino Linotype" w:hAnsi="Palatino Linotype"/>
                              </w:rPr>
                            </w:pPr>
                            <w:r>
                              <w:rPr>
                                <w:rFonts w:ascii="Palatino Linotype" w:hAnsi="Palatino Linotype"/>
                                <w:b/>
                              </w:rPr>
                              <w:t>José Guadalupe Luna Hernández</w:t>
                            </w:r>
                          </w:p>
                          <w:p w:rsidR="00EE6EC2" w:rsidRDefault="00EE6EC2" w:rsidP="00EE6EC2">
                            <w:pPr>
                              <w:jc w:val="center"/>
                              <w:rPr>
                                <w:rFonts w:ascii="Palatino Linotype" w:hAnsi="Palatino Linotype"/>
                              </w:rPr>
                            </w:pPr>
                            <w:r w:rsidRPr="00EF2FC0">
                              <w:rPr>
                                <w:rFonts w:ascii="Palatino Linotype" w:hAnsi="Palatino Linotype"/>
                              </w:rPr>
                              <w:t>Comisionado</w:t>
                            </w:r>
                          </w:p>
                          <w:p w:rsidR="00EE6EC2" w:rsidRPr="009234AD" w:rsidRDefault="00EE6EC2" w:rsidP="00EE6EC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E728A" id="Cuadro de texto 16" o:spid="_x0000_s1027" type="#_x0000_t202" style="position:absolute;left:0;text-align:left;margin-left:281.55pt;margin-top:20.25pt;width:200.25pt;height:7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hzmQ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G&#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" fillcolor="white [3201]" strokecolor="white [3212]" strokeweight=".5pt">
                <v:textbox>
                  <w:txbxContent>
                    <w:p w:rsidR="00EE6EC2" w:rsidRPr="00EF2FC0" w:rsidRDefault="00EE6EC2" w:rsidP="00EE6EC2">
                      <w:pPr>
                        <w:jc w:val="center"/>
                        <w:rPr>
                          <w:rFonts w:ascii="Palatino Linotype" w:hAnsi="Palatino Linotype"/>
                        </w:rPr>
                      </w:pPr>
                      <w:r>
                        <w:rPr>
                          <w:rFonts w:ascii="Palatino Linotype" w:hAnsi="Palatino Linotype"/>
                          <w:b/>
                        </w:rPr>
                        <w:t>José Guadalupe Luna Hernández</w:t>
                      </w:r>
                    </w:p>
                    <w:p w:rsidR="00EE6EC2" w:rsidRDefault="00EE6EC2" w:rsidP="00EE6EC2">
                      <w:pPr>
                        <w:jc w:val="center"/>
                        <w:rPr>
                          <w:rFonts w:ascii="Palatino Linotype" w:hAnsi="Palatino Linotype"/>
                        </w:rPr>
                      </w:pPr>
                      <w:r w:rsidRPr="00EF2FC0">
                        <w:rPr>
                          <w:rFonts w:ascii="Palatino Linotype" w:hAnsi="Palatino Linotype"/>
                        </w:rPr>
                        <w:t>Comisionado</w:t>
                      </w:r>
                    </w:p>
                    <w:p w:rsidR="00EE6EC2" w:rsidRPr="009234AD" w:rsidRDefault="00EE6EC2" w:rsidP="00EE6EC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4F7EEAC6" wp14:editId="53019062">
                <wp:simplePos x="0" y="0"/>
                <wp:positionH relativeFrom="margin">
                  <wp:posOffset>-316122</wp:posOffset>
                </wp:positionH>
                <wp:positionV relativeFrom="paragraph">
                  <wp:posOffset>229043</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6EC2" w:rsidRPr="00EF2FC0" w:rsidRDefault="00EE6EC2" w:rsidP="00EE6EC2">
                            <w:pPr>
                              <w:jc w:val="center"/>
                              <w:rPr>
                                <w:rFonts w:ascii="Palatino Linotype" w:hAnsi="Palatino Linotype"/>
                                <w:b/>
                              </w:rPr>
                            </w:pPr>
                            <w:r w:rsidRPr="00EF2FC0">
                              <w:rPr>
                                <w:rFonts w:ascii="Palatino Linotype" w:hAnsi="Palatino Linotype"/>
                                <w:b/>
                              </w:rPr>
                              <w:t>Eva Abaid Yapur</w:t>
                            </w:r>
                          </w:p>
                          <w:p w:rsidR="00EE6EC2" w:rsidRPr="00EF2FC0" w:rsidRDefault="00EE6EC2" w:rsidP="00EE6EC2">
                            <w:pPr>
                              <w:jc w:val="center"/>
                              <w:rPr>
                                <w:rFonts w:ascii="Palatino Linotype" w:hAnsi="Palatino Linotype"/>
                              </w:rPr>
                            </w:pPr>
                            <w:r w:rsidRPr="00EF2FC0">
                              <w:rPr>
                                <w:rFonts w:ascii="Palatino Linotype" w:hAnsi="Palatino Linotype"/>
                              </w:rPr>
                              <w:t>Comisionada</w:t>
                            </w:r>
                          </w:p>
                          <w:p w:rsidR="00EE6EC2" w:rsidRDefault="00EE6EC2" w:rsidP="00EE6EC2">
                            <w:pPr>
                              <w:jc w:val="center"/>
                              <w:rPr>
                                <w:rFonts w:ascii="Palatino Linotype" w:hAnsi="Palatino Linotype"/>
                                <w:b/>
                              </w:rPr>
                            </w:pPr>
                            <w:r>
                              <w:rPr>
                                <w:rFonts w:ascii="Palatino Linotype" w:hAnsi="Palatino Linotype"/>
                                <w:b/>
                              </w:rPr>
                              <w:t>(Rúbrica).</w:t>
                            </w:r>
                          </w:p>
                          <w:p w:rsidR="00EE6EC2" w:rsidRDefault="00EE6EC2" w:rsidP="00EE6EC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EEAC6" id="Cuadro de texto 15" o:spid="_x0000_s1028" type="#_x0000_t202" style="position:absolute;left:0;text-align:left;margin-left:-24.9pt;margin-top:18.05pt;width:195.75pt;height:7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17lA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" fillcolor="white [3201]" strokecolor="white [3212]" strokeweight=".5pt">
                <v:textbox>
                  <w:txbxContent>
                    <w:p w:rsidR="00EE6EC2" w:rsidRPr="00EF2FC0" w:rsidRDefault="00EE6EC2" w:rsidP="00EE6EC2">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E6EC2" w:rsidRPr="00EF2FC0" w:rsidRDefault="00EE6EC2" w:rsidP="00EE6EC2">
                      <w:pPr>
                        <w:jc w:val="center"/>
                        <w:rPr>
                          <w:rFonts w:ascii="Palatino Linotype" w:hAnsi="Palatino Linotype"/>
                        </w:rPr>
                      </w:pPr>
                      <w:r w:rsidRPr="00EF2FC0">
                        <w:rPr>
                          <w:rFonts w:ascii="Palatino Linotype" w:hAnsi="Palatino Linotype"/>
                        </w:rPr>
                        <w:t>Comisionada</w:t>
                      </w:r>
                    </w:p>
                    <w:p w:rsidR="00EE6EC2" w:rsidRDefault="00EE6EC2" w:rsidP="00EE6EC2">
                      <w:pPr>
                        <w:jc w:val="center"/>
                        <w:rPr>
                          <w:rFonts w:ascii="Palatino Linotype" w:hAnsi="Palatino Linotype"/>
                          <w:b/>
                        </w:rPr>
                      </w:pPr>
                      <w:r>
                        <w:rPr>
                          <w:rFonts w:ascii="Palatino Linotype" w:hAnsi="Palatino Linotype"/>
                          <w:b/>
                        </w:rPr>
                        <w:t>(Rúbrica).</w:t>
                      </w:r>
                    </w:p>
                    <w:p w:rsidR="00EE6EC2" w:rsidRDefault="00EE6EC2" w:rsidP="00EE6EC2">
                      <w:pPr>
                        <w:jc w:val="center"/>
                      </w:pPr>
                    </w:p>
                  </w:txbxContent>
                </v:textbox>
                <w10:wrap anchorx="margin"/>
              </v:shape>
            </w:pict>
          </mc:Fallback>
        </mc:AlternateContent>
      </w:r>
      <w:r w:rsidR="00EE6EC2">
        <w:rPr>
          <w:rFonts w:ascii="Palatino Linotype" w:hAnsi="Palatino Linotype" w:cs="Arial"/>
          <w:sz w:val="24"/>
          <w:szCs w:val="24"/>
        </w:rPr>
        <w:t xml:space="preserve"> </w:t>
      </w:r>
    </w:p>
    <w:p w:rsidR="00EE6EC2" w:rsidRPr="00D54B7D" w:rsidRDefault="00EE6EC2" w:rsidP="00EE6EC2">
      <w:pPr>
        <w:spacing w:before="240" w:line="480" w:lineRule="auto"/>
        <w:jc w:val="both"/>
        <w:rPr>
          <w:rFonts w:ascii="Palatino Linotype" w:hAnsi="Palatino Linotype"/>
        </w:rPr>
      </w:pPr>
    </w:p>
    <w:p w:rsidR="00EE6EC2" w:rsidRPr="00D54B7D" w:rsidRDefault="00EE6EC2" w:rsidP="00EE6EC2">
      <w:pPr>
        <w:spacing w:before="240" w:line="480" w:lineRule="auto"/>
        <w:jc w:val="center"/>
        <w:rPr>
          <w:rFonts w:ascii="Palatino Linotype" w:hAnsi="Palatino Linotype"/>
        </w:rPr>
      </w:pPr>
    </w:p>
    <w:p w:rsidR="00EE6EC2" w:rsidRDefault="00EE6EC2" w:rsidP="00EE6EC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43201B53" wp14:editId="41C51791">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7E33" w:rsidRPr="00EF2FC0" w:rsidRDefault="00A47E33" w:rsidP="00A47E33">
                            <w:pPr>
                              <w:jc w:val="center"/>
                              <w:rPr>
                                <w:rFonts w:ascii="Palatino Linotype" w:hAnsi="Palatino Linotype"/>
                              </w:rPr>
                            </w:pPr>
                            <w:r w:rsidRPr="00EF2FC0">
                              <w:rPr>
                                <w:rFonts w:ascii="Palatino Linotype" w:hAnsi="Palatino Linotype"/>
                                <w:b/>
                              </w:rPr>
                              <w:t>Javier Martínez Cruz</w:t>
                            </w:r>
                          </w:p>
                          <w:p w:rsidR="00EE6EC2" w:rsidRDefault="00EE6EC2" w:rsidP="00EE6EC2">
                            <w:pPr>
                              <w:jc w:val="center"/>
                              <w:rPr>
                                <w:rFonts w:ascii="Palatino Linotype" w:hAnsi="Palatino Linotype"/>
                              </w:rPr>
                            </w:pPr>
                            <w:r w:rsidRPr="00EF2FC0">
                              <w:rPr>
                                <w:rFonts w:ascii="Palatino Linotype" w:hAnsi="Palatino Linotype"/>
                              </w:rPr>
                              <w:t>Comisionado</w:t>
                            </w:r>
                          </w:p>
                          <w:p w:rsidR="00EE6EC2" w:rsidRPr="00F55D03" w:rsidRDefault="00EE6EC2" w:rsidP="00EE6EC2">
                            <w:pPr>
                              <w:jc w:val="center"/>
                              <w:rPr>
                                <w:rFonts w:ascii="Palatino Linotype" w:hAnsi="Palatino Linotype"/>
                                <w:b/>
                              </w:rPr>
                            </w:pPr>
                            <w:r>
                              <w:rPr>
                                <w:rFonts w:ascii="Palatino Linotype" w:hAnsi="Palatino Linotype"/>
                                <w:b/>
                              </w:rPr>
                              <w:t>(Rúbrica).</w:t>
                            </w:r>
                          </w:p>
                          <w:p w:rsidR="00EE6EC2" w:rsidRDefault="00EE6EC2" w:rsidP="00EE6E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01B53"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rsidR="00A47E33" w:rsidRPr="00EF2FC0" w:rsidRDefault="00A47E33" w:rsidP="00A47E33">
                      <w:pPr>
                        <w:jc w:val="center"/>
                        <w:rPr>
                          <w:rFonts w:ascii="Palatino Linotype" w:hAnsi="Palatino Linotype"/>
                        </w:rPr>
                      </w:pPr>
                      <w:r w:rsidRPr="00EF2FC0">
                        <w:rPr>
                          <w:rFonts w:ascii="Palatino Linotype" w:hAnsi="Palatino Linotype"/>
                          <w:b/>
                        </w:rPr>
                        <w:t>Javier Martínez Cruz</w:t>
                      </w:r>
                    </w:p>
                    <w:p w:rsidR="00EE6EC2" w:rsidRDefault="00EE6EC2" w:rsidP="00EE6EC2">
                      <w:pPr>
                        <w:jc w:val="center"/>
                        <w:rPr>
                          <w:rFonts w:ascii="Palatino Linotype" w:hAnsi="Palatino Linotype"/>
                        </w:rPr>
                      </w:pPr>
                      <w:r w:rsidRPr="00EF2FC0">
                        <w:rPr>
                          <w:rFonts w:ascii="Palatino Linotype" w:hAnsi="Palatino Linotype"/>
                        </w:rPr>
                        <w:t>Comisionado</w:t>
                      </w:r>
                    </w:p>
                    <w:p w:rsidR="00EE6EC2" w:rsidRPr="00F55D03" w:rsidRDefault="00EE6EC2" w:rsidP="00EE6EC2">
                      <w:pPr>
                        <w:jc w:val="center"/>
                        <w:rPr>
                          <w:rFonts w:ascii="Palatino Linotype" w:hAnsi="Palatino Linotype"/>
                          <w:b/>
                        </w:rPr>
                      </w:pPr>
                      <w:r>
                        <w:rPr>
                          <w:rFonts w:ascii="Palatino Linotype" w:hAnsi="Palatino Linotype"/>
                          <w:b/>
                        </w:rPr>
                        <w:t>(Rúbrica).</w:t>
                      </w:r>
                    </w:p>
                    <w:p w:rsidR="00EE6EC2" w:rsidRDefault="00EE6EC2" w:rsidP="00EE6EC2"/>
                  </w:txbxContent>
                </v:textbox>
                <w10:wrap anchorx="margin"/>
              </v:shape>
            </w:pict>
          </mc:Fallback>
        </mc:AlternateContent>
      </w:r>
    </w:p>
    <w:p w:rsidR="00EE6EC2" w:rsidRDefault="00EE6EC2" w:rsidP="00EE6EC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4125FC67" wp14:editId="6950D661">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7E33" w:rsidRPr="00EF2FC0" w:rsidRDefault="00A47E33" w:rsidP="00A47E33">
                            <w:pPr>
                              <w:jc w:val="center"/>
                              <w:rPr>
                                <w:rFonts w:ascii="Palatino Linotype" w:hAnsi="Palatino Linotype"/>
                              </w:rPr>
                            </w:pPr>
                            <w:r>
                              <w:rPr>
                                <w:rFonts w:ascii="Palatino Linotype" w:hAnsi="Palatino Linotype"/>
                                <w:b/>
                              </w:rPr>
                              <w:t>Luis Gustavo Parra Noriega</w:t>
                            </w:r>
                          </w:p>
                          <w:p w:rsidR="00EE6EC2" w:rsidRDefault="00EE6EC2" w:rsidP="00EE6EC2">
                            <w:pPr>
                              <w:jc w:val="center"/>
                              <w:rPr>
                                <w:rFonts w:ascii="Palatino Linotype" w:hAnsi="Palatino Linotype"/>
                              </w:rPr>
                            </w:pPr>
                            <w:r w:rsidRPr="00EF2FC0">
                              <w:rPr>
                                <w:rFonts w:ascii="Palatino Linotype" w:hAnsi="Palatino Linotype"/>
                              </w:rPr>
                              <w:t>Comisionado</w:t>
                            </w:r>
                          </w:p>
                          <w:p w:rsidR="00EE6EC2" w:rsidRPr="00F55D03" w:rsidRDefault="00EE6EC2" w:rsidP="00EE6EC2">
                            <w:pPr>
                              <w:jc w:val="center"/>
                              <w:rPr>
                                <w:rFonts w:ascii="Palatino Linotype" w:hAnsi="Palatino Linotype"/>
                                <w:b/>
                              </w:rPr>
                            </w:pPr>
                            <w:r>
                              <w:rPr>
                                <w:rFonts w:ascii="Palatino Linotype" w:hAnsi="Palatino Linotype"/>
                                <w:b/>
                              </w:rPr>
                              <w:t>(Rúbrica).</w:t>
                            </w:r>
                          </w:p>
                          <w:p w:rsidR="00EE6EC2" w:rsidRDefault="00EE6EC2" w:rsidP="00EE6E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5FC67" id="Cuadro de texto 10" o:spid="_x0000_s1030" type="#_x0000_t202" style="position:absolute;margin-left:281.7pt;margin-top:4.2pt;width:200.25pt;height:73.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rsidR="00A47E33" w:rsidRPr="00EF2FC0" w:rsidRDefault="00A47E33" w:rsidP="00A47E33">
                      <w:pPr>
                        <w:jc w:val="center"/>
                        <w:rPr>
                          <w:rFonts w:ascii="Palatino Linotype" w:hAnsi="Palatino Linotype"/>
                        </w:rPr>
                      </w:pPr>
                      <w:r>
                        <w:rPr>
                          <w:rFonts w:ascii="Palatino Linotype" w:hAnsi="Palatino Linotype"/>
                          <w:b/>
                        </w:rPr>
                        <w:t>Luis Gustavo Parra Noriega</w:t>
                      </w:r>
                    </w:p>
                    <w:p w:rsidR="00EE6EC2" w:rsidRDefault="00EE6EC2" w:rsidP="00EE6EC2">
                      <w:pPr>
                        <w:jc w:val="center"/>
                        <w:rPr>
                          <w:rFonts w:ascii="Palatino Linotype" w:hAnsi="Palatino Linotype"/>
                        </w:rPr>
                      </w:pPr>
                      <w:r w:rsidRPr="00EF2FC0">
                        <w:rPr>
                          <w:rFonts w:ascii="Palatino Linotype" w:hAnsi="Palatino Linotype"/>
                        </w:rPr>
                        <w:t>Comisionado</w:t>
                      </w:r>
                    </w:p>
                    <w:p w:rsidR="00EE6EC2" w:rsidRPr="00F55D03" w:rsidRDefault="00EE6EC2" w:rsidP="00EE6EC2">
                      <w:pPr>
                        <w:jc w:val="center"/>
                        <w:rPr>
                          <w:rFonts w:ascii="Palatino Linotype" w:hAnsi="Palatino Linotype"/>
                          <w:b/>
                        </w:rPr>
                      </w:pPr>
                      <w:r>
                        <w:rPr>
                          <w:rFonts w:ascii="Palatino Linotype" w:hAnsi="Palatino Linotype"/>
                          <w:b/>
                        </w:rPr>
                        <w:t>(Rúbrica).</w:t>
                      </w:r>
                    </w:p>
                    <w:p w:rsidR="00EE6EC2" w:rsidRDefault="00EE6EC2" w:rsidP="00EE6EC2"/>
                  </w:txbxContent>
                </v:textbox>
                <w10:wrap anchorx="margin"/>
              </v:shape>
            </w:pict>
          </mc:Fallback>
        </mc:AlternateContent>
      </w:r>
    </w:p>
    <w:p w:rsidR="00EE6EC2" w:rsidRDefault="00EE6EC2" w:rsidP="00EE6EC2">
      <w:pPr>
        <w:spacing w:before="240" w:line="480" w:lineRule="auto"/>
        <w:rPr>
          <w:rFonts w:ascii="Palatino Linotype" w:hAnsi="Palatino Linotype"/>
          <w:b/>
        </w:rPr>
      </w:pPr>
    </w:p>
    <w:p w:rsidR="00EE6EC2" w:rsidRDefault="00EE6EC2" w:rsidP="00EE6EC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5D3D34B5" wp14:editId="101BEC0F">
                <wp:simplePos x="0" y="0"/>
                <wp:positionH relativeFrom="margin">
                  <wp:align>center</wp:align>
                </wp:positionH>
                <wp:positionV relativeFrom="paragraph">
                  <wp:posOffset>383985</wp:posOffset>
                </wp:positionV>
                <wp:extent cx="3152775" cy="91440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6EC2" w:rsidRPr="007F6133" w:rsidRDefault="00EE6EC2" w:rsidP="00EE6EC2">
                            <w:pPr>
                              <w:jc w:val="center"/>
                              <w:rPr>
                                <w:rFonts w:ascii="Palatino Linotype" w:hAnsi="Palatino Linotype"/>
                                <w:b/>
                              </w:rPr>
                            </w:pPr>
                            <w:r>
                              <w:rPr>
                                <w:rFonts w:ascii="Palatino Linotype" w:hAnsi="Palatino Linotype"/>
                                <w:b/>
                              </w:rPr>
                              <w:t xml:space="preserve">Alexis Tapia Ramírez </w:t>
                            </w:r>
                          </w:p>
                          <w:p w:rsidR="00EE6EC2" w:rsidRDefault="00EE6EC2" w:rsidP="00EE6EC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EE6EC2" w:rsidRDefault="00EE6EC2" w:rsidP="00EE6EC2">
                            <w:pPr>
                              <w:jc w:val="center"/>
                              <w:rPr>
                                <w:rFonts w:ascii="Palatino Linotype" w:hAnsi="Palatino Linotype"/>
                                <w:b/>
                              </w:rPr>
                            </w:pPr>
                            <w:r>
                              <w:rPr>
                                <w:rFonts w:ascii="Palatino Linotype" w:hAnsi="Palatino Linotype"/>
                                <w:b/>
                              </w:rPr>
                              <w:t>(Rúbrica).</w:t>
                            </w:r>
                          </w:p>
                          <w:p w:rsidR="00EE6EC2" w:rsidRDefault="00EE6EC2" w:rsidP="00EE6EC2">
                            <w:pPr>
                              <w:jc w:val="center"/>
                              <w:rPr>
                                <w:rFonts w:ascii="Palatino Linotype" w:hAnsi="Palatino Linotype"/>
                              </w:rPr>
                            </w:pPr>
                          </w:p>
                          <w:p w:rsidR="00EE6EC2" w:rsidRPr="00EF2FC0" w:rsidRDefault="00EE6EC2" w:rsidP="00EE6EC2">
                            <w:pPr>
                              <w:jc w:val="center"/>
                              <w:rPr>
                                <w:rFonts w:ascii="Palatino Linotype" w:hAnsi="Palatino Linotype"/>
                              </w:rPr>
                            </w:pPr>
                          </w:p>
                          <w:p w:rsidR="00EE6EC2" w:rsidRDefault="00EE6EC2" w:rsidP="00EE6E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D34B5" id="Cuadro de texto 18" o:spid="_x0000_s1031" type="#_x0000_t202" style="position:absolute;margin-left:0;margin-top:30.25pt;width:248.25pt;height:1in;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Wi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JcHWimAIAAMIFAAAOAAAAAAAAAAAAAAAAAC4CAABkcnMvZTJvRG9j&#10;LnhtbFBLAQItABQABgAIAAAAIQBhkaf/3QAAAAcBAAAPAAAAAAAAAAAAAAAAAPIEAABkcnMvZG93&#10;bnJldi54bWxQSwUGAAAAAAQABADzAAAA/AUAAAAA&#10;" fillcolor="white [3201]" strokecolor="white [3212]" strokeweight=".5pt">
                <v:textbox>
                  <w:txbxContent>
                    <w:p w:rsidR="00EE6EC2" w:rsidRPr="007F6133" w:rsidRDefault="00EE6EC2" w:rsidP="00EE6EC2">
                      <w:pPr>
                        <w:jc w:val="center"/>
                        <w:rPr>
                          <w:rFonts w:ascii="Palatino Linotype" w:hAnsi="Palatino Linotype"/>
                          <w:b/>
                        </w:rPr>
                      </w:pPr>
                      <w:r>
                        <w:rPr>
                          <w:rFonts w:ascii="Palatino Linotype" w:hAnsi="Palatino Linotype"/>
                          <w:b/>
                        </w:rPr>
                        <w:t xml:space="preserve">Alexis Tapia Ramírez </w:t>
                      </w:r>
                    </w:p>
                    <w:p w:rsidR="00EE6EC2" w:rsidRDefault="00EE6EC2" w:rsidP="00EE6EC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EE6EC2" w:rsidRDefault="00EE6EC2" w:rsidP="00EE6EC2">
                      <w:pPr>
                        <w:jc w:val="center"/>
                        <w:rPr>
                          <w:rFonts w:ascii="Palatino Linotype" w:hAnsi="Palatino Linotype"/>
                          <w:b/>
                        </w:rPr>
                      </w:pPr>
                      <w:r>
                        <w:rPr>
                          <w:rFonts w:ascii="Palatino Linotype" w:hAnsi="Palatino Linotype"/>
                          <w:b/>
                        </w:rPr>
                        <w:t>(Rúbrica).</w:t>
                      </w:r>
                    </w:p>
                    <w:p w:rsidR="00EE6EC2" w:rsidRDefault="00EE6EC2" w:rsidP="00EE6EC2">
                      <w:pPr>
                        <w:jc w:val="center"/>
                        <w:rPr>
                          <w:rFonts w:ascii="Palatino Linotype" w:hAnsi="Palatino Linotype"/>
                        </w:rPr>
                      </w:pPr>
                    </w:p>
                    <w:p w:rsidR="00EE6EC2" w:rsidRPr="00EF2FC0" w:rsidRDefault="00EE6EC2" w:rsidP="00EE6EC2">
                      <w:pPr>
                        <w:jc w:val="center"/>
                        <w:rPr>
                          <w:rFonts w:ascii="Palatino Linotype" w:hAnsi="Palatino Linotype"/>
                        </w:rPr>
                      </w:pPr>
                    </w:p>
                    <w:p w:rsidR="00EE6EC2" w:rsidRDefault="00EE6EC2" w:rsidP="00EE6EC2"/>
                  </w:txbxContent>
                </v:textbox>
                <w10:wrap anchorx="margin"/>
              </v:shape>
            </w:pict>
          </mc:Fallback>
        </mc:AlternateContent>
      </w:r>
    </w:p>
    <w:p w:rsidR="00EE6EC2" w:rsidRPr="00D54B7D" w:rsidRDefault="00EE6EC2" w:rsidP="00EE6EC2">
      <w:pPr>
        <w:spacing w:before="240" w:line="480" w:lineRule="auto"/>
        <w:rPr>
          <w:rFonts w:ascii="Palatino Linotype" w:hAnsi="Palatino Linotype"/>
          <w:b/>
        </w:rPr>
      </w:pPr>
    </w:p>
    <w:p w:rsidR="00EE6EC2" w:rsidRDefault="00EE6EC2" w:rsidP="00EE6EC2">
      <w:pPr>
        <w:tabs>
          <w:tab w:val="left" w:pos="709"/>
        </w:tabs>
        <w:spacing w:before="240" w:line="360" w:lineRule="auto"/>
        <w:ind w:right="51"/>
        <w:jc w:val="both"/>
        <w:rPr>
          <w:rFonts w:ascii="Palatino Linotype" w:hAnsi="Palatino Linotype"/>
          <w:sz w:val="24"/>
          <w:szCs w:val="24"/>
        </w:rPr>
      </w:pPr>
    </w:p>
    <w:p w:rsidR="00EE6EC2" w:rsidRDefault="00EE6EC2" w:rsidP="00EE6EC2">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6B20F0">
        <w:rPr>
          <w:rFonts w:ascii="Palatino Linotype" w:hAnsi="Palatino Linotype" w:cs="Arial"/>
          <w:sz w:val="16"/>
          <w:szCs w:val="16"/>
        </w:rPr>
        <w:t>diez de octubre</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Pr>
          <w:rFonts w:ascii="Palatino Linotype" w:hAnsi="Palatino Linotype" w:cs="Arial"/>
          <w:sz w:val="16"/>
          <w:szCs w:val="16"/>
        </w:rPr>
        <w:t>dieciocho</w:t>
      </w:r>
      <w:r w:rsidRPr="00DF4D67">
        <w:rPr>
          <w:rFonts w:ascii="Palatino Linotype" w:hAnsi="Palatino Linotype" w:cs="Arial"/>
          <w:sz w:val="16"/>
          <w:szCs w:val="16"/>
        </w:rPr>
        <w:t>, emitida</w:t>
      </w:r>
      <w:r w:rsidR="005020E9">
        <w:rPr>
          <w:rFonts w:ascii="Palatino Linotype" w:hAnsi="Palatino Linotype" w:cs="Arial"/>
          <w:sz w:val="16"/>
          <w:szCs w:val="16"/>
        </w:rPr>
        <w:t xml:space="preserve"> en los</w:t>
      </w:r>
      <w:r w:rsidRPr="00861BBC">
        <w:rPr>
          <w:rFonts w:ascii="Palatino Linotype" w:hAnsi="Palatino Linotype" w:cs="Arial"/>
          <w:sz w:val="16"/>
          <w:szCs w:val="16"/>
        </w:rPr>
        <w:t xml:space="preserve"> recurso</w:t>
      </w:r>
      <w:r w:rsidR="005020E9">
        <w:rPr>
          <w:rFonts w:ascii="Palatino Linotype" w:hAnsi="Palatino Linotype" w:cs="Arial"/>
          <w:sz w:val="16"/>
          <w:szCs w:val="16"/>
        </w:rPr>
        <w:t>s</w:t>
      </w:r>
      <w:r w:rsidRPr="00861BBC">
        <w:rPr>
          <w:rFonts w:ascii="Palatino Linotype" w:hAnsi="Palatino Linotype" w:cs="Arial"/>
          <w:sz w:val="16"/>
          <w:szCs w:val="16"/>
        </w:rPr>
        <w:t xml:space="preserve"> de revisión </w:t>
      </w:r>
      <w:r w:rsidR="008C4E94">
        <w:rPr>
          <w:rFonts w:ascii="Palatino Linotype" w:hAnsi="Palatino Linotype" w:cs="Arial"/>
          <w:bCs/>
          <w:sz w:val="16"/>
          <w:szCs w:val="16"/>
          <w:lang w:eastAsia="es-MX"/>
        </w:rPr>
        <w:t xml:space="preserve">03085/INFOEM/IP/RR/2018 y acumulados. </w:t>
      </w:r>
    </w:p>
    <w:p w:rsidR="00B149FA" w:rsidRPr="00B149FA" w:rsidRDefault="00EE6EC2" w:rsidP="008C4E94">
      <w:pPr>
        <w:spacing w:before="240"/>
        <w:jc w:val="both"/>
        <w:rPr>
          <w:rFonts w:ascii="Palatino Linotype" w:hAnsi="Palatino Linotype"/>
          <w:sz w:val="24"/>
          <w:szCs w:val="24"/>
        </w:rPr>
      </w:pPr>
      <w:r>
        <w:rPr>
          <w:rFonts w:ascii="Palatino Linotype" w:hAnsi="Palatino Linotype" w:cs="Arial"/>
          <w:bCs/>
          <w:sz w:val="16"/>
          <w:szCs w:val="16"/>
          <w:lang w:eastAsia="es-MX"/>
        </w:rPr>
        <w:t xml:space="preserve">OSAM/JCMA   </w:t>
      </w:r>
      <w:r w:rsidR="00E81E9C">
        <w:rPr>
          <w:rFonts w:ascii="Palatino Linotype" w:hAnsi="Palatino Linotype" w:cs="Arial"/>
          <w:bCs/>
          <w:sz w:val="16"/>
          <w:szCs w:val="16"/>
          <w:lang w:eastAsia="es-MX"/>
        </w:rPr>
        <w:t xml:space="preserve"> </w:t>
      </w:r>
    </w:p>
    <w:sectPr w:rsidR="00B149FA" w:rsidRPr="00B149FA"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2E2" w:rsidRDefault="005662E2" w:rsidP="006168E4">
      <w:pPr>
        <w:spacing w:after="0" w:line="240" w:lineRule="auto"/>
      </w:pPr>
      <w:r>
        <w:separator/>
      </w:r>
    </w:p>
  </w:endnote>
  <w:endnote w:type="continuationSeparator" w:id="0">
    <w:p w:rsidR="005662E2" w:rsidRDefault="005662E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A7" w:rsidRPr="000B69FA" w:rsidRDefault="006868A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0F9D">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0F9D">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A7" w:rsidRPr="000B69FA" w:rsidRDefault="006868A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600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6000">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2E2" w:rsidRDefault="005662E2" w:rsidP="006168E4">
      <w:pPr>
        <w:spacing w:after="0" w:line="240" w:lineRule="auto"/>
      </w:pPr>
      <w:r>
        <w:separator/>
      </w:r>
    </w:p>
  </w:footnote>
  <w:footnote w:type="continuationSeparator" w:id="0">
    <w:p w:rsidR="005662E2" w:rsidRDefault="005662E2" w:rsidP="006168E4">
      <w:pPr>
        <w:spacing w:after="0" w:line="240" w:lineRule="auto"/>
      </w:pPr>
      <w:r>
        <w:continuationSeparator/>
      </w:r>
    </w:p>
  </w:footnote>
  <w:footnote w:id="1">
    <w:p w:rsidR="006868A7" w:rsidRPr="000E3E73" w:rsidRDefault="006868A7" w:rsidP="00B57980">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rsidR="006868A7" w:rsidRPr="000E3E73" w:rsidRDefault="006868A7" w:rsidP="00B57980">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A7" w:rsidRDefault="006868A7">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868A7" w:rsidTr="00FB4AAD">
      <w:trPr>
        <w:trHeight w:val="227"/>
      </w:trPr>
      <w:tc>
        <w:tcPr>
          <w:tcW w:w="5529" w:type="dxa"/>
          <w:hideMark/>
        </w:tcPr>
        <w:p w:rsidR="006868A7" w:rsidRDefault="006868A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868A7" w:rsidRPr="00B4142F" w:rsidRDefault="006868A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03085/INFOEM/IP/RR/2018 y acumulados</w:t>
          </w:r>
        </w:p>
      </w:tc>
    </w:tr>
    <w:tr w:rsidR="006868A7" w:rsidTr="00FB4AAD">
      <w:trPr>
        <w:trHeight w:val="242"/>
      </w:trPr>
      <w:tc>
        <w:tcPr>
          <w:tcW w:w="5529" w:type="dxa"/>
          <w:hideMark/>
        </w:tcPr>
        <w:p w:rsidR="006868A7" w:rsidRDefault="006868A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868A7" w:rsidRPr="00F06FED" w:rsidRDefault="006868A7" w:rsidP="00C25084">
          <w:pPr>
            <w:spacing w:after="120" w:line="256" w:lineRule="auto"/>
            <w:ind w:left="639" w:right="214"/>
            <w:jc w:val="both"/>
            <w:rPr>
              <w:rFonts w:ascii="Palatino Linotype" w:hAnsi="Palatino Linotype" w:cs="Arial"/>
            </w:rPr>
          </w:pPr>
          <w:r>
            <w:rPr>
              <w:rFonts w:ascii="Palatino Linotype" w:hAnsi="Palatino Linotype" w:cs="Arial"/>
              <w:szCs w:val="20"/>
            </w:rPr>
            <w:t>Universidad Politécnica del Valle de Toluca</w:t>
          </w:r>
        </w:p>
      </w:tc>
    </w:tr>
    <w:tr w:rsidR="006868A7" w:rsidTr="00FB4AAD">
      <w:trPr>
        <w:trHeight w:val="342"/>
      </w:trPr>
      <w:tc>
        <w:tcPr>
          <w:tcW w:w="5529" w:type="dxa"/>
          <w:hideMark/>
        </w:tcPr>
        <w:p w:rsidR="006868A7" w:rsidRDefault="006868A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868A7" w:rsidRDefault="006868A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868A7" w:rsidRDefault="006868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868A7" w:rsidTr="00FB4AAD">
      <w:trPr>
        <w:trHeight w:val="227"/>
      </w:trPr>
      <w:tc>
        <w:tcPr>
          <w:tcW w:w="5529" w:type="dxa"/>
          <w:hideMark/>
        </w:tcPr>
        <w:p w:rsidR="006868A7" w:rsidRDefault="006868A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868A7" w:rsidRPr="00B4142F" w:rsidRDefault="006868A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03085/INFOEM/IP/RR/2018 y acumulados</w:t>
          </w:r>
        </w:p>
      </w:tc>
    </w:tr>
    <w:tr w:rsidR="006868A7" w:rsidTr="00FB4AAD">
      <w:trPr>
        <w:trHeight w:val="196"/>
      </w:trPr>
      <w:tc>
        <w:tcPr>
          <w:tcW w:w="5529" w:type="dxa"/>
          <w:hideMark/>
        </w:tcPr>
        <w:p w:rsidR="006868A7" w:rsidRDefault="006868A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868A7" w:rsidRPr="00F06FED" w:rsidRDefault="00066000" w:rsidP="00CC0C5F">
          <w:pPr>
            <w:spacing w:after="120" w:line="256" w:lineRule="auto"/>
            <w:ind w:left="639" w:right="214"/>
            <w:jc w:val="both"/>
            <w:rPr>
              <w:rFonts w:ascii="Palatino Linotype" w:hAnsi="Palatino Linotype" w:cs="Arial"/>
            </w:rPr>
          </w:pPr>
          <w:r>
            <w:rPr>
              <w:rFonts w:ascii="Palatino Linotype" w:hAnsi="Palatino Linotype" w:cs="Arial"/>
            </w:rPr>
            <w:t>XXXXXXXXXXXXXXXXXX</w:t>
          </w:r>
          <w:r w:rsidR="006868A7">
            <w:rPr>
              <w:rFonts w:ascii="Palatino Linotype" w:hAnsi="Palatino Linotype" w:cs="Arial"/>
            </w:rPr>
            <w:t xml:space="preserve"> </w:t>
          </w:r>
        </w:p>
      </w:tc>
    </w:tr>
    <w:tr w:rsidR="006868A7" w:rsidTr="00FB4AAD">
      <w:trPr>
        <w:trHeight w:val="242"/>
      </w:trPr>
      <w:tc>
        <w:tcPr>
          <w:tcW w:w="5529" w:type="dxa"/>
          <w:hideMark/>
        </w:tcPr>
        <w:p w:rsidR="006868A7" w:rsidRDefault="006868A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868A7" w:rsidRDefault="006868A7"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Universidad Politécnica del Valle de Toluca</w:t>
          </w:r>
        </w:p>
      </w:tc>
    </w:tr>
    <w:tr w:rsidR="006868A7" w:rsidTr="00FB4AAD">
      <w:trPr>
        <w:trHeight w:val="342"/>
      </w:trPr>
      <w:tc>
        <w:tcPr>
          <w:tcW w:w="5529" w:type="dxa"/>
          <w:hideMark/>
        </w:tcPr>
        <w:p w:rsidR="006868A7" w:rsidRDefault="006868A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868A7" w:rsidRDefault="006868A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868A7" w:rsidRDefault="006868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57FE"/>
    <w:multiLevelType w:val="hybridMultilevel"/>
    <w:tmpl w:val="3CB443EE"/>
    <w:lvl w:ilvl="0" w:tplc="10701148">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2977DD0"/>
    <w:multiLevelType w:val="hybridMultilevel"/>
    <w:tmpl w:val="EA487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B7B5C"/>
    <w:multiLevelType w:val="hybridMultilevel"/>
    <w:tmpl w:val="82B6FA40"/>
    <w:lvl w:ilvl="0" w:tplc="02CEF1E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944C13"/>
    <w:multiLevelType w:val="hybridMultilevel"/>
    <w:tmpl w:val="891465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4307DB"/>
    <w:multiLevelType w:val="hybridMultilevel"/>
    <w:tmpl w:val="1CD20F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122FD6"/>
    <w:multiLevelType w:val="hybridMultilevel"/>
    <w:tmpl w:val="CF64DE2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C760D"/>
    <w:multiLevelType w:val="hybridMultilevel"/>
    <w:tmpl w:val="D39EE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E83E13"/>
    <w:multiLevelType w:val="hybridMultilevel"/>
    <w:tmpl w:val="D532866C"/>
    <w:lvl w:ilvl="0" w:tplc="83F0048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1" w15:restartNumberingAfterBreak="0">
    <w:nsid w:val="2FD6564F"/>
    <w:multiLevelType w:val="hybridMultilevel"/>
    <w:tmpl w:val="D39EE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1C6C35"/>
    <w:multiLevelType w:val="hybridMultilevel"/>
    <w:tmpl w:val="1B32D0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FF400A"/>
    <w:multiLevelType w:val="hybridMultilevel"/>
    <w:tmpl w:val="F8D23EA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3D639D6"/>
    <w:multiLevelType w:val="hybridMultilevel"/>
    <w:tmpl w:val="8A6E18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157277"/>
    <w:multiLevelType w:val="hybridMultilevel"/>
    <w:tmpl w:val="17BA9EF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2E05EA"/>
    <w:multiLevelType w:val="hybridMultilevel"/>
    <w:tmpl w:val="CA1289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D3380A"/>
    <w:multiLevelType w:val="hybridMultilevel"/>
    <w:tmpl w:val="141E18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037054"/>
    <w:multiLevelType w:val="hybridMultilevel"/>
    <w:tmpl w:val="1B32D0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DEE4DC3"/>
    <w:multiLevelType w:val="hybridMultilevel"/>
    <w:tmpl w:val="D39EE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EB760A2"/>
    <w:multiLevelType w:val="hybridMultilevel"/>
    <w:tmpl w:val="FE6885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63B02F33"/>
    <w:multiLevelType w:val="hybridMultilevel"/>
    <w:tmpl w:val="625CD5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AC4EC9"/>
    <w:multiLevelType w:val="hybridMultilevel"/>
    <w:tmpl w:val="6AEA06C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4" w15:restartNumberingAfterBreak="0">
    <w:nsid w:val="76782CBE"/>
    <w:multiLevelType w:val="hybridMultilevel"/>
    <w:tmpl w:val="9738D3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A30CC0"/>
    <w:multiLevelType w:val="hybridMultilevel"/>
    <w:tmpl w:val="62DAD6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085F97"/>
    <w:multiLevelType w:val="hybridMultilevel"/>
    <w:tmpl w:val="E2125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
  </w:num>
  <w:num w:numId="4">
    <w:abstractNumId w:val="7"/>
  </w:num>
  <w:num w:numId="5">
    <w:abstractNumId w:val="25"/>
  </w:num>
  <w:num w:numId="6">
    <w:abstractNumId w:val="14"/>
  </w:num>
  <w:num w:numId="7">
    <w:abstractNumId w:val="19"/>
  </w:num>
  <w:num w:numId="8">
    <w:abstractNumId w:val="22"/>
  </w:num>
  <w:num w:numId="9">
    <w:abstractNumId w:val="13"/>
  </w:num>
  <w:num w:numId="10">
    <w:abstractNumId w:val="17"/>
  </w:num>
  <w:num w:numId="11">
    <w:abstractNumId w:val="0"/>
  </w:num>
  <w:num w:numId="12">
    <w:abstractNumId w:val="3"/>
  </w:num>
  <w:num w:numId="13">
    <w:abstractNumId w:val="9"/>
  </w:num>
  <w:num w:numId="14">
    <w:abstractNumId w:val="15"/>
  </w:num>
  <w:num w:numId="15">
    <w:abstractNumId w:val="12"/>
  </w:num>
  <w:num w:numId="16">
    <w:abstractNumId w:val="10"/>
  </w:num>
  <w:num w:numId="17">
    <w:abstractNumId w:val="11"/>
  </w:num>
  <w:num w:numId="18">
    <w:abstractNumId w:val="8"/>
  </w:num>
  <w:num w:numId="19">
    <w:abstractNumId w:val="16"/>
  </w:num>
  <w:num w:numId="20">
    <w:abstractNumId w:val="1"/>
  </w:num>
  <w:num w:numId="21">
    <w:abstractNumId w:val="18"/>
  </w:num>
  <w:num w:numId="22">
    <w:abstractNumId w:val="26"/>
  </w:num>
  <w:num w:numId="23">
    <w:abstractNumId w:val="24"/>
  </w:num>
  <w:num w:numId="24">
    <w:abstractNumId w:val="20"/>
  </w:num>
  <w:num w:numId="25">
    <w:abstractNumId w:val="21"/>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766F"/>
    <w:rsid w:val="000306A7"/>
    <w:rsid w:val="00045379"/>
    <w:rsid w:val="000461DF"/>
    <w:rsid w:val="00055224"/>
    <w:rsid w:val="0005543E"/>
    <w:rsid w:val="00061821"/>
    <w:rsid w:val="000623F9"/>
    <w:rsid w:val="00062482"/>
    <w:rsid w:val="00063A10"/>
    <w:rsid w:val="00066000"/>
    <w:rsid w:val="000662F8"/>
    <w:rsid w:val="00073E78"/>
    <w:rsid w:val="00091552"/>
    <w:rsid w:val="00091C3A"/>
    <w:rsid w:val="000A2D37"/>
    <w:rsid w:val="000A3486"/>
    <w:rsid w:val="000A70F8"/>
    <w:rsid w:val="000A79DA"/>
    <w:rsid w:val="000B4B51"/>
    <w:rsid w:val="000B7158"/>
    <w:rsid w:val="000C5B8B"/>
    <w:rsid w:val="000D1B55"/>
    <w:rsid w:val="000D3C75"/>
    <w:rsid w:val="000E686B"/>
    <w:rsid w:val="000F0F9D"/>
    <w:rsid w:val="000F6F19"/>
    <w:rsid w:val="00111DCD"/>
    <w:rsid w:val="00114CF9"/>
    <w:rsid w:val="00117157"/>
    <w:rsid w:val="00124855"/>
    <w:rsid w:val="001254F5"/>
    <w:rsid w:val="00136FAD"/>
    <w:rsid w:val="00146F0A"/>
    <w:rsid w:val="00152C2B"/>
    <w:rsid w:val="00172661"/>
    <w:rsid w:val="00175897"/>
    <w:rsid w:val="001804C3"/>
    <w:rsid w:val="00180B9F"/>
    <w:rsid w:val="00181CC5"/>
    <w:rsid w:val="00193784"/>
    <w:rsid w:val="001A02EC"/>
    <w:rsid w:val="001A577E"/>
    <w:rsid w:val="001A58DE"/>
    <w:rsid w:val="001A7C9B"/>
    <w:rsid w:val="001B05B9"/>
    <w:rsid w:val="001B1519"/>
    <w:rsid w:val="001B7B88"/>
    <w:rsid w:val="001C7319"/>
    <w:rsid w:val="001C7D87"/>
    <w:rsid w:val="001D3E87"/>
    <w:rsid w:val="00203FF3"/>
    <w:rsid w:val="00207086"/>
    <w:rsid w:val="0021501E"/>
    <w:rsid w:val="002205C0"/>
    <w:rsid w:val="0023373D"/>
    <w:rsid w:val="0023423C"/>
    <w:rsid w:val="00254477"/>
    <w:rsid w:val="002577FE"/>
    <w:rsid w:val="00273D0E"/>
    <w:rsid w:val="00297EF9"/>
    <w:rsid w:val="002A2034"/>
    <w:rsid w:val="002A24F4"/>
    <w:rsid w:val="002A38BF"/>
    <w:rsid w:val="002A597E"/>
    <w:rsid w:val="002B0FB9"/>
    <w:rsid w:val="002B4382"/>
    <w:rsid w:val="002B5DBD"/>
    <w:rsid w:val="002C72D2"/>
    <w:rsid w:val="002E0A4A"/>
    <w:rsid w:val="002E21B4"/>
    <w:rsid w:val="002E2D7B"/>
    <w:rsid w:val="002E5E6A"/>
    <w:rsid w:val="002F37BE"/>
    <w:rsid w:val="002F41CA"/>
    <w:rsid w:val="00300D0B"/>
    <w:rsid w:val="003043BE"/>
    <w:rsid w:val="00306096"/>
    <w:rsid w:val="00307014"/>
    <w:rsid w:val="0031645D"/>
    <w:rsid w:val="00320A67"/>
    <w:rsid w:val="003272FB"/>
    <w:rsid w:val="00331499"/>
    <w:rsid w:val="00361B9C"/>
    <w:rsid w:val="003672FB"/>
    <w:rsid w:val="00376CEC"/>
    <w:rsid w:val="00380758"/>
    <w:rsid w:val="00394A1E"/>
    <w:rsid w:val="003968C7"/>
    <w:rsid w:val="003A61F9"/>
    <w:rsid w:val="003B1E88"/>
    <w:rsid w:val="003D0B7E"/>
    <w:rsid w:val="003E16E1"/>
    <w:rsid w:val="004012CF"/>
    <w:rsid w:val="00402FF3"/>
    <w:rsid w:val="004069EB"/>
    <w:rsid w:val="00423213"/>
    <w:rsid w:val="0042416D"/>
    <w:rsid w:val="00436802"/>
    <w:rsid w:val="00442E45"/>
    <w:rsid w:val="00443AD4"/>
    <w:rsid w:val="00451448"/>
    <w:rsid w:val="004516EB"/>
    <w:rsid w:val="004529B6"/>
    <w:rsid w:val="00453DBD"/>
    <w:rsid w:val="00454CE6"/>
    <w:rsid w:val="00462881"/>
    <w:rsid w:val="00475F48"/>
    <w:rsid w:val="00477CC2"/>
    <w:rsid w:val="0048180A"/>
    <w:rsid w:val="00481C7A"/>
    <w:rsid w:val="004906C8"/>
    <w:rsid w:val="00492BC7"/>
    <w:rsid w:val="004967E2"/>
    <w:rsid w:val="004A290F"/>
    <w:rsid w:val="004A5FFD"/>
    <w:rsid w:val="004A7CE2"/>
    <w:rsid w:val="004B234F"/>
    <w:rsid w:val="004B59BB"/>
    <w:rsid w:val="004C7961"/>
    <w:rsid w:val="004D08EB"/>
    <w:rsid w:val="004E2371"/>
    <w:rsid w:val="004E6BE9"/>
    <w:rsid w:val="005020E9"/>
    <w:rsid w:val="00503655"/>
    <w:rsid w:val="00514207"/>
    <w:rsid w:val="00515090"/>
    <w:rsid w:val="00521E57"/>
    <w:rsid w:val="005305EA"/>
    <w:rsid w:val="0053652A"/>
    <w:rsid w:val="005371E7"/>
    <w:rsid w:val="00540538"/>
    <w:rsid w:val="005520FE"/>
    <w:rsid w:val="0055472B"/>
    <w:rsid w:val="00556513"/>
    <w:rsid w:val="00562653"/>
    <w:rsid w:val="005662E2"/>
    <w:rsid w:val="005733EB"/>
    <w:rsid w:val="00580802"/>
    <w:rsid w:val="00581A22"/>
    <w:rsid w:val="00593E91"/>
    <w:rsid w:val="005A0B49"/>
    <w:rsid w:val="005A6D57"/>
    <w:rsid w:val="005A71FD"/>
    <w:rsid w:val="005B5B70"/>
    <w:rsid w:val="005B5F05"/>
    <w:rsid w:val="005C6982"/>
    <w:rsid w:val="005C7AEA"/>
    <w:rsid w:val="005D2B59"/>
    <w:rsid w:val="005D362F"/>
    <w:rsid w:val="005D370F"/>
    <w:rsid w:val="005E4D7C"/>
    <w:rsid w:val="005F048E"/>
    <w:rsid w:val="005F57F0"/>
    <w:rsid w:val="006028C9"/>
    <w:rsid w:val="0061042F"/>
    <w:rsid w:val="006168E4"/>
    <w:rsid w:val="00625200"/>
    <w:rsid w:val="00637512"/>
    <w:rsid w:val="00640EE4"/>
    <w:rsid w:val="006466F5"/>
    <w:rsid w:val="00661753"/>
    <w:rsid w:val="006654F6"/>
    <w:rsid w:val="00676CAA"/>
    <w:rsid w:val="006848B7"/>
    <w:rsid w:val="006868A7"/>
    <w:rsid w:val="006A3810"/>
    <w:rsid w:val="006A68B8"/>
    <w:rsid w:val="006B1953"/>
    <w:rsid w:val="006B1BF1"/>
    <w:rsid w:val="006B20F0"/>
    <w:rsid w:val="006B26E3"/>
    <w:rsid w:val="006B3085"/>
    <w:rsid w:val="006B7444"/>
    <w:rsid w:val="006C350D"/>
    <w:rsid w:val="006D23FC"/>
    <w:rsid w:val="006E063C"/>
    <w:rsid w:val="00701033"/>
    <w:rsid w:val="007404D5"/>
    <w:rsid w:val="00744EEF"/>
    <w:rsid w:val="00754CAE"/>
    <w:rsid w:val="00763EE7"/>
    <w:rsid w:val="0076623B"/>
    <w:rsid w:val="007718AD"/>
    <w:rsid w:val="007851D5"/>
    <w:rsid w:val="0079486A"/>
    <w:rsid w:val="00794F80"/>
    <w:rsid w:val="007A1C9E"/>
    <w:rsid w:val="007A4CA1"/>
    <w:rsid w:val="007B2C77"/>
    <w:rsid w:val="007D1A27"/>
    <w:rsid w:val="007D1B24"/>
    <w:rsid w:val="007D1F15"/>
    <w:rsid w:val="007D25B1"/>
    <w:rsid w:val="007D2878"/>
    <w:rsid w:val="007E7BAB"/>
    <w:rsid w:val="007E7DCE"/>
    <w:rsid w:val="007E7FA9"/>
    <w:rsid w:val="007F20AC"/>
    <w:rsid w:val="00802C56"/>
    <w:rsid w:val="00807E35"/>
    <w:rsid w:val="00811205"/>
    <w:rsid w:val="00812C48"/>
    <w:rsid w:val="008146F9"/>
    <w:rsid w:val="00824DCD"/>
    <w:rsid w:val="00844569"/>
    <w:rsid w:val="00847D23"/>
    <w:rsid w:val="008556FF"/>
    <w:rsid w:val="00857106"/>
    <w:rsid w:val="00857765"/>
    <w:rsid w:val="00863327"/>
    <w:rsid w:val="00867F7E"/>
    <w:rsid w:val="00870F44"/>
    <w:rsid w:val="00884054"/>
    <w:rsid w:val="00895089"/>
    <w:rsid w:val="008951ED"/>
    <w:rsid w:val="0089761E"/>
    <w:rsid w:val="008A5928"/>
    <w:rsid w:val="008A75BE"/>
    <w:rsid w:val="008C08BE"/>
    <w:rsid w:val="008C229F"/>
    <w:rsid w:val="008C32A8"/>
    <w:rsid w:val="008C4E94"/>
    <w:rsid w:val="008C55A3"/>
    <w:rsid w:val="008E6375"/>
    <w:rsid w:val="008F17A1"/>
    <w:rsid w:val="008F4C65"/>
    <w:rsid w:val="00905422"/>
    <w:rsid w:val="00913133"/>
    <w:rsid w:val="00921DB9"/>
    <w:rsid w:val="0092403D"/>
    <w:rsid w:val="009402DB"/>
    <w:rsid w:val="009449B8"/>
    <w:rsid w:val="00944DC9"/>
    <w:rsid w:val="009611E0"/>
    <w:rsid w:val="00965FEE"/>
    <w:rsid w:val="0096643B"/>
    <w:rsid w:val="009706B5"/>
    <w:rsid w:val="00972BDF"/>
    <w:rsid w:val="0098182D"/>
    <w:rsid w:val="009855E2"/>
    <w:rsid w:val="00987C03"/>
    <w:rsid w:val="009A686F"/>
    <w:rsid w:val="009B33A8"/>
    <w:rsid w:val="009B3487"/>
    <w:rsid w:val="009B7C61"/>
    <w:rsid w:val="009C3793"/>
    <w:rsid w:val="009D341C"/>
    <w:rsid w:val="009E1411"/>
    <w:rsid w:val="009E52F2"/>
    <w:rsid w:val="009F3C1F"/>
    <w:rsid w:val="009F614E"/>
    <w:rsid w:val="009F762B"/>
    <w:rsid w:val="00A02047"/>
    <w:rsid w:val="00A036BE"/>
    <w:rsid w:val="00A0575E"/>
    <w:rsid w:val="00A12205"/>
    <w:rsid w:val="00A139AF"/>
    <w:rsid w:val="00A3248C"/>
    <w:rsid w:val="00A358E6"/>
    <w:rsid w:val="00A37C0F"/>
    <w:rsid w:val="00A453DC"/>
    <w:rsid w:val="00A47E33"/>
    <w:rsid w:val="00A625E2"/>
    <w:rsid w:val="00A72465"/>
    <w:rsid w:val="00A80C92"/>
    <w:rsid w:val="00A82461"/>
    <w:rsid w:val="00A851D8"/>
    <w:rsid w:val="00A870C4"/>
    <w:rsid w:val="00A87326"/>
    <w:rsid w:val="00A953BA"/>
    <w:rsid w:val="00AA0AAF"/>
    <w:rsid w:val="00AA5D62"/>
    <w:rsid w:val="00AB3710"/>
    <w:rsid w:val="00AB4B0F"/>
    <w:rsid w:val="00AB6C3B"/>
    <w:rsid w:val="00AD134F"/>
    <w:rsid w:val="00AE008F"/>
    <w:rsid w:val="00AF0161"/>
    <w:rsid w:val="00AF2D9B"/>
    <w:rsid w:val="00B10A1E"/>
    <w:rsid w:val="00B11E08"/>
    <w:rsid w:val="00B149FA"/>
    <w:rsid w:val="00B2330D"/>
    <w:rsid w:val="00B32CD3"/>
    <w:rsid w:val="00B35A93"/>
    <w:rsid w:val="00B3672D"/>
    <w:rsid w:val="00B4745C"/>
    <w:rsid w:val="00B57980"/>
    <w:rsid w:val="00B601D4"/>
    <w:rsid w:val="00B63BC9"/>
    <w:rsid w:val="00B66E86"/>
    <w:rsid w:val="00B67A20"/>
    <w:rsid w:val="00B87D50"/>
    <w:rsid w:val="00B9223B"/>
    <w:rsid w:val="00BA4D1F"/>
    <w:rsid w:val="00BA7AD1"/>
    <w:rsid w:val="00BB2250"/>
    <w:rsid w:val="00BC0FDD"/>
    <w:rsid w:val="00BC22E0"/>
    <w:rsid w:val="00BD004A"/>
    <w:rsid w:val="00BE28ED"/>
    <w:rsid w:val="00C008B2"/>
    <w:rsid w:val="00C25084"/>
    <w:rsid w:val="00C357BE"/>
    <w:rsid w:val="00C56C44"/>
    <w:rsid w:val="00C71CD1"/>
    <w:rsid w:val="00C73143"/>
    <w:rsid w:val="00C77685"/>
    <w:rsid w:val="00C77815"/>
    <w:rsid w:val="00C85378"/>
    <w:rsid w:val="00C9297C"/>
    <w:rsid w:val="00CA6FDA"/>
    <w:rsid w:val="00CB3B6F"/>
    <w:rsid w:val="00CC0C5F"/>
    <w:rsid w:val="00CC2F3D"/>
    <w:rsid w:val="00CC5FF3"/>
    <w:rsid w:val="00CD4BFA"/>
    <w:rsid w:val="00CE2ADF"/>
    <w:rsid w:val="00CF1D7D"/>
    <w:rsid w:val="00CF45D3"/>
    <w:rsid w:val="00CF51F9"/>
    <w:rsid w:val="00CF6B6C"/>
    <w:rsid w:val="00D042BB"/>
    <w:rsid w:val="00D06CA0"/>
    <w:rsid w:val="00D115BB"/>
    <w:rsid w:val="00D12C68"/>
    <w:rsid w:val="00D134FB"/>
    <w:rsid w:val="00D17789"/>
    <w:rsid w:val="00D21565"/>
    <w:rsid w:val="00D2737E"/>
    <w:rsid w:val="00D274A9"/>
    <w:rsid w:val="00D32644"/>
    <w:rsid w:val="00D33619"/>
    <w:rsid w:val="00D449AE"/>
    <w:rsid w:val="00D477C3"/>
    <w:rsid w:val="00D52AC7"/>
    <w:rsid w:val="00D54CA9"/>
    <w:rsid w:val="00D54D64"/>
    <w:rsid w:val="00D6340F"/>
    <w:rsid w:val="00D72D16"/>
    <w:rsid w:val="00D8195B"/>
    <w:rsid w:val="00D85695"/>
    <w:rsid w:val="00D8619F"/>
    <w:rsid w:val="00D86764"/>
    <w:rsid w:val="00DB5C0A"/>
    <w:rsid w:val="00DD13E2"/>
    <w:rsid w:val="00DF003C"/>
    <w:rsid w:val="00DF4501"/>
    <w:rsid w:val="00DF78AE"/>
    <w:rsid w:val="00E00E78"/>
    <w:rsid w:val="00E076C1"/>
    <w:rsid w:val="00E11E2E"/>
    <w:rsid w:val="00E15555"/>
    <w:rsid w:val="00E371EC"/>
    <w:rsid w:val="00E571F8"/>
    <w:rsid w:val="00E7107E"/>
    <w:rsid w:val="00E72AE3"/>
    <w:rsid w:val="00E73B51"/>
    <w:rsid w:val="00E81E9C"/>
    <w:rsid w:val="00E936FF"/>
    <w:rsid w:val="00EA1F89"/>
    <w:rsid w:val="00EB117B"/>
    <w:rsid w:val="00EB2BEB"/>
    <w:rsid w:val="00EB40D6"/>
    <w:rsid w:val="00EB5F75"/>
    <w:rsid w:val="00EB79CD"/>
    <w:rsid w:val="00EE0F2E"/>
    <w:rsid w:val="00EE2A41"/>
    <w:rsid w:val="00EE6EC2"/>
    <w:rsid w:val="00EF09FB"/>
    <w:rsid w:val="00EF102E"/>
    <w:rsid w:val="00F02923"/>
    <w:rsid w:val="00F0351B"/>
    <w:rsid w:val="00F06472"/>
    <w:rsid w:val="00F22566"/>
    <w:rsid w:val="00F226DB"/>
    <w:rsid w:val="00F22963"/>
    <w:rsid w:val="00F24599"/>
    <w:rsid w:val="00F403EA"/>
    <w:rsid w:val="00F42753"/>
    <w:rsid w:val="00F44A7B"/>
    <w:rsid w:val="00F44FFA"/>
    <w:rsid w:val="00F510DB"/>
    <w:rsid w:val="00F62329"/>
    <w:rsid w:val="00F727B0"/>
    <w:rsid w:val="00F91AEE"/>
    <w:rsid w:val="00FA2545"/>
    <w:rsid w:val="00FB4AAD"/>
    <w:rsid w:val="00FB4E3D"/>
    <w:rsid w:val="00FB5F2A"/>
    <w:rsid w:val="00FC279C"/>
    <w:rsid w:val="00FC4F9B"/>
    <w:rsid w:val="00FC59F0"/>
    <w:rsid w:val="00FD4599"/>
    <w:rsid w:val="00FD4784"/>
    <w:rsid w:val="00FD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upvt/art_92_xii/0.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AE5A-A5B6-4F60-A734-1CE24FDF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5575</Words>
  <Characters>30666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2018-10-11T15:45:00Z</cp:lastPrinted>
  <dcterms:created xsi:type="dcterms:W3CDTF">2018-10-18T23:39:00Z</dcterms:created>
  <dcterms:modified xsi:type="dcterms:W3CDTF">2018-10-18T23:39:00Z</dcterms:modified>
</cp:coreProperties>
</file>